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431.0" w:type="dxa"/>
        <w:tblLayout w:type="fixed"/>
        <w:tblLook w:val="0400"/>
      </w:tblPr>
      <w:tblGrid>
        <w:gridCol w:w="6216"/>
        <w:gridCol w:w="848"/>
        <w:gridCol w:w="2576"/>
        <w:tblGridChange w:id="0">
          <w:tblGrid>
            <w:gridCol w:w="6216"/>
            <w:gridCol w:w="848"/>
            <w:gridCol w:w="2576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RELATÓRIO DE CARACTERIZAÇÃO DO EMPREENDIMENTO (RCE)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ENQUADRAMENTO: Extração de areia em leito de rio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tabs>
                <w:tab w:val="left" w:pos="1020"/>
              </w:tabs>
              <w:spacing w:before="240"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Volume de areia extraída: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___________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/mês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pos="102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Área útil: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área de estocagem + área de carregamento + área de apoio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pos="1020"/>
              </w:tabs>
              <w:spacing w:line="3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Número de pontos de extração: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pos="1020"/>
              </w:tabs>
              <w:spacing w:line="3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Processo DNPM nº: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102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Registro de Licença no DNPM nº (anexar cópia do registro)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102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57" w:before="57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IDENTIFICAÇÃO DO REQUERENTE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(pessoa física) /Razão Social (pessoa jurídica):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CPF/CNPJ:</w:t>
            </w:r>
          </w:p>
          <w:p w:rsidR="00000000" w:rsidDel="00000000" w:rsidP="00000000" w:rsidRDefault="00000000" w:rsidRPr="00000000" w14:paraId="00000016">
            <w:pPr>
              <w:spacing w:after="57" w:before="57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do Responsável Técnico: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Registro do Conselho do Classe: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57" w:before="57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Nº da ART: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CARACTERIZAÇÃO DA ÁREA 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Característica da área útil: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Localização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Zona Urbana ( )                      Zona Rural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Inserida em área: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Industrial ( )    Residencial ( )    Comercial ( )    Mista ( )    Outra ( ). Especificar: 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 Informe qual é o corpo hídrico (rio, córrego, riacho, lago, lagoa, reservatório, praias, estuários) em que a atividade ocorrerá, no caso de extração de areia em leito de rio):</w:t>
            </w:r>
          </w:p>
          <w:p w:rsidR="00000000" w:rsidDel="00000000" w:rsidP="00000000" w:rsidRDefault="00000000" w:rsidRPr="00000000" w14:paraId="0000002A">
            <w:pPr>
              <w:tabs>
                <w:tab w:val="left" w:pos="426"/>
              </w:tabs>
              <w:spacing w:after="120" w:before="60"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Nome: __________________________________________________________________</w:t>
            </w:r>
          </w:p>
          <w:p w:rsidR="00000000" w:rsidDel="00000000" w:rsidP="00000000" w:rsidRDefault="00000000" w:rsidRPr="00000000" w14:paraId="0000002B">
            <w:pPr>
              <w:tabs>
                <w:tab w:val="left" w:pos="426"/>
              </w:tabs>
              <w:spacing w:after="120" w:before="60"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Distância do corpo hídrico em linha horizontal: _____________    (m).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OBS: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Considerar toda e qualquer estrutura, obra ou unidade, mesmo que de apoio, como área do empreendimento.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Há residência(s) de terceiros no entorno (raio de 100m) do empreendimento? </w:t>
              <w:tab/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Sim ( )                                       Não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A área está inserida em Unidade de Conservação (UC) ou em sua zona de amortecimento?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Sim ( ).     Distância (Km) e nome da UC (km): _______________________________________________                          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Não (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before="240" w:line="3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 O empreendimento pela caracterização da atividade ocupa Área de Preservação Permanente (APP) de curso hídrico, definida pela Lei nº 12.651/2012, portanto qual o tamanho da área intervinda em APP (m²): ________________________________________________________________________________.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240"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OBS: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Considerar toda e qualquer estrutura, obra ou unidade, mesmo que de apoio, como área do empreendimento, observando a sua localização especialmente em relação a topos de morros, rios, córregos, riachos, nascentes, lagoas, reservatórios, praias e estuários.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240"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 Não se aplica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 a ocupação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APP, já houve apresentação de medida compensatória ao órgão ambiental, correspondente ao dobro da área ocupada em APP?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( ). Nesse caso, apresentar cópia da proposta apresentada e relatório fotográfico comprovando a execução.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Não ( ). Nesse caso, deverá ser apresentada proposta de medida compensatória (reflorestamento com espécies nativas, preferencialmente, na mesma bacia hidrográfica), correspondente ao dobro da área ocupada, juntamente com o requerimento de licença ambiental.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Haverá supressão de vegetação?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Sim (  ).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Anexar cópia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referida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autorização expedida pelo IDAF: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Não (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Descrever o tipo de vegetação no entorno (pastagens, mata/floresta, plantações (café, hortaliças, etc.).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Não possui (  ).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9. A área da atividade / empreendimento se localiza em mais de um município ou em divisa?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 ) Não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 Sim. Informe o(s) Municípios(s): _____________________________________________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48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COORDENADAS DE LOCALIZAÇÃO DO PERÍMETRO DA ÁREA ÚTIL DO EMPREENDIMENTO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Coordenadas dos vértices da poligonal (mínimo de 04 pontos):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4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UTM (N): __________________________                  UTM (E): __________________________                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Datum utilizado deverá ser o WGS 84 e as coordenadas em UTM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Coordenadas de cada porto de extração: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4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Porto 01: UTM (N): __________________________                  UTM (E): __________________________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4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Porto 02: UTM (N): __________________________                  UTM (E): __________________________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48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Porto 03: UTM (N): __________________________                  UTM (E): __________________________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48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CARACTERIZAÇÃO DA ATIVIDADE </w:t>
            </w:r>
          </w:p>
        </w:tc>
      </w:tr>
      <w:tr>
        <w:trPr>
          <w:trHeight w:val="9155.9765625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Fase do empreendimento: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Planejamento (  )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Instalação (  )     Operação ( 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Previsão de início da operação: _____________________   Data de início da atividade: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_______________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12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Número de empregados: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120" w:before="12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Horário de funcionamento: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Distância dos pontos de armazenamento temporário de areia em relação ao rio: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12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Utiliza motor a óleo para extração de areia?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 (  )                       Não (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-85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Especificar os equipamentos (tipos e quantidade) utilizados na atividade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210.0" w:type="dxa"/>
              <w:jc w:val="center"/>
              <w:tblLayout w:type="fixed"/>
              <w:tblLook w:val="0400"/>
            </w:tblPr>
            <w:tblGrid>
              <w:gridCol w:w="5494"/>
              <w:gridCol w:w="3716"/>
              <w:tblGridChange w:id="0">
                <w:tblGrid>
                  <w:gridCol w:w="5494"/>
                  <w:gridCol w:w="3716"/>
                </w:tblGrid>
              </w:tblGridChange>
            </w:tblGrid>
            <w:tr>
              <w:trPr>
                <w:trHeight w:val="484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360" w:lineRule="auto"/>
                    <w:ind w:left="0" w:right="34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Máquina/equipamento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36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Quantidade</w:t>
                  </w:r>
                </w:p>
              </w:tc>
            </w:tr>
            <w:tr>
              <w:trPr>
                <w:trHeight w:val="364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36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36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36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36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36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360" w:lineRule="auto"/>
                    <w:ind w:left="0" w:right="-851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Descrever quais são as medidas adotadas para minimizar o impacto ambiental da realização da atividade de extração de areia: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06D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80" w:before="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Descrever o tipo de manutenção realizada nos equipamentos existentes no local de extração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Atividades de manutenção: _______________________________________________________________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Frequência: ____________________________________________________________________________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 a empresa responsável ou se a manutenção é própria: ____________________________________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80" w:before="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FONTES DE ABASTECIMENTO DE ÁGUA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B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44"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 Utiliza água para realização da atividade ou para estruturas de apoio?</w:t>
            </w:r>
          </w:p>
          <w:p w:rsidR="00000000" w:rsidDel="00000000" w:rsidP="00000000" w:rsidRDefault="00000000" w:rsidRPr="00000000" w14:paraId="0000007C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44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( )Sim.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Consumo de água: ________________m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/dia.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Finalidade de uso da água: ___________________________________________________________</w:t>
            </w:r>
          </w:p>
          <w:p w:rsidR="00000000" w:rsidDel="00000000" w:rsidP="00000000" w:rsidRDefault="00000000" w:rsidRPr="00000000" w14:paraId="0000007E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( ) Não.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 Em caso positivo, indique a(s) fonte(s) de captação/abastecimento de água utilizadas: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 ) Captação de água em curso d’água.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Nome do curso d’água (rio, córrego, etc): _______________________________________________</w:t>
            </w:r>
          </w:p>
          <w:p w:rsidR="00000000" w:rsidDel="00000000" w:rsidP="00000000" w:rsidRDefault="00000000" w:rsidRPr="00000000" w14:paraId="00000082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Coordenadas do ponto de captação (UTM) WGS 84: ___________________ /___________________</w:t>
            </w:r>
          </w:p>
          <w:p w:rsidR="00000000" w:rsidDel="00000000" w:rsidP="00000000" w:rsidRDefault="00000000" w:rsidRPr="00000000" w14:paraId="00000083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Possui outorga de captação de água: </w:t>
            </w:r>
          </w:p>
          <w:p w:rsidR="00000000" w:rsidDel="00000000" w:rsidP="00000000" w:rsidRDefault="00000000" w:rsidRPr="00000000" w14:paraId="0000008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)Sim. Anexar cópia da certidão de outorga/protocolo/requerimento.    </w:t>
            </w:r>
          </w:p>
          <w:p w:rsidR="00000000" w:rsidDel="00000000" w:rsidP="00000000" w:rsidRDefault="00000000" w:rsidRPr="00000000" w14:paraId="00000085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 )Não. Justifique_________________________________________________________________.</w:t>
            </w:r>
          </w:p>
          <w:p w:rsidR="00000000" w:rsidDel="00000000" w:rsidP="00000000" w:rsidRDefault="00000000" w:rsidRPr="00000000" w14:paraId="00000086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)  Abastecimento de água fornecido pela concessionária local: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Nome: ___________________________________________________________________________</w:t>
            </w:r>
          </w:p>
          <w:p w:rsidR="00000000" w:rsidDel="00000000" w:rsidP="00000000" w:rsidRDefault="00000000" w:rsidRPr="00000000" w14:paraId="00000089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Consumo médio de água: ____________________________________________________________</w:t>
            </w:r>
          </w:p>
          <w:p w:rsidR="00000000" w:rsidDel="00000000" w:rsidP="00000000" w:rsidRDefault="00000000" w:rsidRPr="00000000" w14:paraId="0000008A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  )  Poço Subterrâneo: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Número da Declaração de Uso de Água Subterrânea: 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Vazão máxima de captação (l/s): ______________________________________________________</w:t>
            </w:r>
          </w:p>
          <w:p w:rsidR="00000000" w:rsidDel="00000000" w:rsidP="00000000" w:rsidRDefault="00000000" w:rsidRPr="00000000" w14:paraId="0000008E">
            <w:pPr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•</w:t>
              <w:tab/>
              <w:t xml:space="preserve">Volume captado diário: ______________________________________________________________</w:t>
            </w:r>
          </w:p>
          <w:p w:rsidR="00000000" w:rsidDel="00000000" w:rsidP="00000000" w:rsidRDefault="00000000" w:rsidRPr="00000000" w14:paraId="0000008F">
            <w:pPr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4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720" w:hanging="360"/>
              <w:jc w:val="both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  ) Reutilização do processo produtivo.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line="360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  ) Outros. Especificar: 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80" w:before="8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EFLUENTES DOMÉSTICOS (ESGOTOS)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Há geração de efluentes domésticos (esgoto sanitário)?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Sim.             ( ) Não.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Caso positivo, descrever o tipo de tratamento para os efluentes domésticos gerados no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mpreendimento: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Onde se dá o lançamento do efluente tratado?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Rede pública de esgoto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Rede pluvial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Sumidouro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) Corpo hídrico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    Nome do curso d’água (rio, córrego, etc): _________________________________________________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360" w:lineRule="auto"/>
              <w:ind w:left="351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Coordenadas dos pontos de lançamento (WGS 84): 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360" w:lineRule="auto"/>
              <w:ind w:left="351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da portaria de outorga ou do protocolo de requerimento de outorga: 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Caso aplicável, informar a periodicidade da manutenção do sistema de tratamento: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Informar o nome da empresa responsável pela coleta, transporte e destinação final dos resíduos sólidos provenientes da limpeza / manutenção do sistema tratamento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9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80" w:before="80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EFLUENTES INDUSTRIAIS</w:t>
            </w:r>
          </w:p>
        </w:tc>
      </w:tr>
      <w:tr>
        <w:trPr>
          <w:trHeight w:val="2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Há geração de efluentes industriais na atividade?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 )Sim.                    ( )Não.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9072"/>
              </w:tabs>
              <w:spacing w:after="12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Caso a resposta seja positiva: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9072"/>
              </w:tabs>
              <w:spacing w:after="12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Informe as atividades geradoras de efluentes líquidos: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9072"/>
              </w:tabs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Descreva as características do sistema de tratamento existente: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Local de lançamento do efluente tratado: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Frequência de manutenção do sistema: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120" w:before="2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Empresa responsável pela coleta dos resíduos oriundos da limpeza: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GERENCIAMENTO DE RESÍDUOS</w:t>
            </w:r>
          </w:p>
        </w:tc>
      </w:tr>
      <w:tr>
        <w:trPr>
          <w:trHeight w:val="2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="240" w:lineRule="auto"/>
              <w:ind w:left="353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Gerenciamento de resíduos não perigosos gerados na atividade:</w:t>
            </w:r>
          </w:p>
          <w:tbl>
            <w:tblPr>
              <w:tblStyle w:val="Table3"/>
              <w:tblW w:w="9179.0" w:type="dxa"/>
              <w:jc w:val="center"/>
              <w:tblLayout w:type="fixed"/>
              <w:tblLook w:val="0400"/>
            </w:tblPr>
            <w:tblGrid>
              <w:gridCol w:w="3651"/>
              <w:gridCol w:w="2126"/>
              <w:gridCol w:w="1843"/>
              <w:gridCol w:w="1559"/>
              <w:tblGridChange w:id="0">
                <w:tblGrid>
                  <w:gridCol w:w="3651"/>
                  <w:gridCol w:w="2126"/>
                  <w:gridCol w:w="1843"/>
                  <w:gridCol w:w="1559"/>
                </w:tblGrid>
              </w:tblGridChange>
            </w:tblGrid>
            <w:tr>
              <w:trPr>
                <w:trHeight w:val="16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BD">
                  <w:pPr>
                    <w:tabs>
                      <w:tab w:val="left" w:pos="307"/>
                    </w:tabs>
                    <w:jc w:val="center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Tipo de resíduo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BE">
                  <w:pPr>
                    <w:tabs>
                      <w:tab w:val="left" w:pos="307"/>
                    </w:tabs>
                    <w:jc w:val="center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Acondicionamento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BF">
                  <w:pPr>
                    <w:tabs>
                      <w:tab w:val="left" w:pos="-284"/>
                      <w:tab w:val="left" w:pos="307"/>
                    </w:tabs>
                    <w:jc w:val="center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Armazenamento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0">
                  <w:pPr>
                    <w:tabs>
                      <w:tab w:val="left" w:pos="307"/>
                    </w:tabs>
                    <w:jc w:val="both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   Destinação</w:t>
                  </w:r>
                </w:p>
              </w:tc>
            </w:tr>
            <w:tr>
              <w:trPr>
                <w:trHeight w:val="16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1">
                  <w:pPr>
                    <w:tabs>
                      <w:tab w:val="left" w:pos="284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a) Resíduos orgânicos provenientes de sobras de alimentos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2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3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4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6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5">
                  <w:pPr>
                    <w:tabs>
                      <w:tab w:val="left" w:pos="284"/>
                    </w:tabs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b) Resíduos domésticos, de varrição e administrativos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6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7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8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6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9">
                  <w:pPr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c) Resíduos recicláveis (papéis, papelões, plásticos, vidros, borrachas, etc).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A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6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D">
                  <w:pPr>
                    <w:tabs>
                      <w:tab w:val="left" w:pos="284"/>
                    </w:tabs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d) Outros. Especificar: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E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CF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0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1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56"/>
                <w:tab w:val="left" w:pos="1298"/>
                <w:tab w:val="left" w:pos="186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spacing w:after="120" w:before="12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Gerenciamento de resíduos não perigosos gerados na atividade:</w:t>
            </w:r>
          </w:p>
          <w:tbl>
            <w:tblPr>
              <w:tblStyle w:val="Table4"/>
              <w:tblW w:w="9061.000000000002" w:type="dxa"/>
              <w:jc w:val="center"/>
              <w:tblLayout w:type="fixed"/>
              <w:tblLook w:val="0400"/>
            </w:tblPr>
            <w:tblGrid>
              <w:gridCol w:w="3564"/>
              <w:gridCol w:w="2073"/>
              <w:gridCol w:w="1781"/>
              <w:gridCol w:w="1643"/>
              <w:tblGridChange w:id="0">
                <w:tblGrid>
                  <w:gridCol w:w="3564"/>
                  <w:gridCol w:w="2073"/>
                  <w:gridCol w:w="1781"/>
                  <w:gridCol w:w="1643"/>
                </w:tblGrid>
              </w:tblGridChange>
            </w:tblGrid>
            <w:tr>
              <w:trPr>
                <w:trHeight w:val="16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3">
                  <w:pPr>
                    <w:tabs>
                      <w:tab w:val="left" w:pos="307"/>
                    </w:tabs>
                    <w:jc w:val="center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Tipo de resíduo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4">
                  <w:pPr>
                    <w:tabs>
                      <w:tab w:val="left" w:pos="307"/>
                    </w:tabs>
                    <w:jc w:val="center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Acondicionamento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5">
                  <w:pPr>
                    <w:tabs>
                      <w:tab w:val="left" w:pos="-284"/>
                      <w:tab w:val="left" w:pos="307"/>
                    </w:tabs>
                    <w:jc w:val="both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Armazenamento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D6">
                  <w:pPr>
                    <w:tabs>
                      <w:tab w:val="left" w:pos="307"/>
                    </w:tabs>
                    <w:jc w:val="both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  Destinação</w:t>
                  </w:r>
                </w:p>
              </w:tc>
            </w:tr>
            <w:tr>
              <w:trPr>
                <w:trHeight w:val="16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D7">
                  <w:pPr>
                    <w:tabs>
                      <w:tab w:val="left" w:pos="-113"/>
                    </w:tabs>
                    <w:ind w:left="29" w:firstLine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a) Estopas, trapos, filtros, papéis, papelões contaminados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D8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D9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DA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6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DB">
                  <w:pPr>
                    <w:tabs>
                      <w:tab w:val="left" w:pos="-113"/>
                      <w:tab w:val="left" w:pos="272"/>
                    </w:tabs>
                    <w:ind w:left="29" w:firstLine="0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b) Embalagens / recipientes descartados (latas, frascos, etc.)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DC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DD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DE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6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DF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ind w:left="29" w:firstLine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c) Materiais contaminados com óleo</w:t>
                  </w:r>
                </w:p>
                <w:p w:rsidR="00000000" w:rsidDel="00000000" w:rsidP="00000000" w:rsidRDefault="00000000" w:rsidRPr="00000000" w14:paraId="000000E0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ind w:left="29" w:firstLine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1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2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3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6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4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ind w:left="29" w:firstLine="0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d) Óleo lubrificante usado ou contaminado (OLUC)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5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6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7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6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8">
                  <w:pPr>
                    <w:numPr>
                      <w:ilvl w:val="0"/>
                      <w:numId w:val="5"/>
                    </w:numPr>
                    <w:tabs>
                      <w:tab w:val="left" w:pos="-4781"/>
                      <w:tab w:val="left" w:pos="-4396"/>
                    </w:tabs>
                    <w:ind w:left="389" w:hanging="360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Outros. Especificar: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9">
                  <w:pPr>
                    <w:tabs>
                      <w:tab w:val="left" w:pos="-113"/>
                      <w:tab w:val="left" w:pos="272"/>
                    </w:tabs>
                    <w:ind w:left="29" w:firstLine="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A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B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EC">
                  <w:pPr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D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OBS: Indicar os números correspondentes aos tipos de acondicionamento, armazenamento e destinação realizados no local. Pode ser indicado mais de um número por tipo de resíduos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390.000000000002" w:type="dxa"/>
              <w:jc w:val="center"/>
              <w:tblLayout w:type="fixed"/>
              <w:tblLook w:val="0400"/>
            </w:tblPr>
            <w:tblGrid>
              <w:gridCol w:w="3381"/>
              <w:gridCol w:w="3278"/>
              <w:gridCol w:w="2731"/>
              <w:tblGridChange w:id="0">
                <w:tblGrid>
                  <w:gridCol w:w="3381"/>
                  <w:gridCol w:w="3278"/>
                  <w:gridCol w:w="2731"/>
                </w:tblGrid>
              </w:tblGridChange>
            </w:tblGrid>
            <w:tr>
              <w:trPr>
                <w:trHeight w:val="1918" w:hRule="atLeast"/>
              </w:trPr>
              <w:tc>
                <w:tcPr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</w:tcPr>
                <w:p w:rsidR="00000000" w:rsidDel="00000000" w:rsidP="00000000" w:rsidRDefault="00000000" w:rsidRPr="00000000" w14:paraId="000000F1">
                  <w:pPr>
                    <w:tabs>
                      <w:tab w:val="left" w:pos="284"/>
                    </w:tabs>
                    <w:spacing w:before="80" w:line="276" w:lineRule="auto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Acondicionamento:</w:t>
                  </w:r>
                </w:p>
                <w:p w:rsidR="00000000" w:rsidDel="00000000" w:rsidP="00000000" w:rsidRDefault="00000000" w:rsidRPr="00000000" w14:paraId="000000F2">
                  <w:pPr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0F3">
                  <w:pPr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(1) Tonéis</w:t>
                  </w:r>
                </w:p>
                <w:p w:rsidR="00000000" w:rsidDel="00000000" w:rsidP="00000000" w:rsidRDefault="00000000" w:rsidRPr="00000000" w14:paraId="000000F4">
                  <w:pPr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(2) Bombonas</w:t>
                  </w:r>
                </w:p>
                <w:p w:rsidR="00000000" w:rsidDel="00000000" w:rsidP="00000000" w:rsidRDefault="00000000" w:rsidRPr="00000000" w14:paraId="000000F5">
                  <w:pPr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(3) Sacolas</w:t>
                  </w:r>
                </w:p>
                <w:p w:rsidR="00000000" w:rsidDel="00000000" w:rsidP="00000000" w:rsidRDefault="00000000" w:rsidRPr="00000000" w14:paraId="000000F6">
                  <w:pPr>
                    <w:tabs>
                      <w:tab w:val="left" w:pos="307"/>
                    </w:tabs>
                    <w:spacing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(4)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Tambor de 200L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7">
                  <w:pPr>
                    <w:tabs>
                      <w:tab w:val="left" w:pos="307"/>
                    </w:tabs>
                    <w:spacing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(5) Big Bags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8">
                  <w:pPr>
                    <w:tabs>
                      <w:tab w:val="left" w:pos="360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(6) Outro. </w:t>
                  </w:r>
                </w:p>
                <w:p w:rsidR="00000000" w:rsidDel="00000000" w:rsidP="00000000" w:rsidRDefault="00000000" w:rsidRPr="00000000" w14:paraId="000000F9">
                  <w:pPr>
                    <w:tabs>
                      <w:tab w:val="left" w:pos="360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Especificar: ___________________</w:t>
                  </w:r>
                </w:p>
              </w:tc>
              <w:tc>
                <w:tcPr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</w:tcPr>
                <w:p w:rsidR="00000000" w:rsidDel="00000000" w:rsidP="00000000" w:rsidRDefault="00000000" w:rsidRPr="00000000" w14:paraId="000000FA">
                  <w:pPr>
                    <w:tabs>
                      <w:tab w:val="left" w:pos="307"/>
                    </w:tabs>
                    <w:spacing w:before="80"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Armazenamento: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B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0FC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(1) Com cobertura</w:t>
                  </w:r>
                </w:p>
                <w:p w:rsidR="00000000" w:rsidDel="00000000" w:rsidP="00000000" w:rsidRDefault="00000000" w:rsidRPr="00000000" w14:paraId="000000FD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(2) Piso impermeabilizado</w:t>
                  </w:r>
                </w:p>
                <w:p w:rsidR="00000000" w:rsidDel="00000000" w:rsidP="00000000" w:rsidRDefault="00000000" w:rsidRPr="00000000" w14:paraId="000000FE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(3) Contenção</w:t>
                  </w:r>
                </w:p>
                <w:p w:rsidR="00000000" w:rsidDel="00000000" w:rsidP="00000000" w:rsidRDefault="00000000" w:rsidRPr="00000000" w14:paraId="000000FF">
                  <w:pPr>
                    <w:tabs>
                      <w:tab w:val="left" w:pos="307"/>
                    </w:tabs>
                    <w:spacing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(4)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Local descoberto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0">
                  <w:pPr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(5) Outro. </w:t>
                  </w:r>
                </w:p>
                <w:p w:rsidR="00000000" w:rsidDel="00000000" w:rsidP="00000000" w:rsidRDefault="00000000" w:rsidRPr="00000000" w14:paraId="00000101">
                  <w:pPr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Especificar: __________________</w:t>
                  </w:r>
                </w:p>
              </w:tc>
              <w:tc>
                <w:tcPr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</w:tcPr>
                <w:p w:rsidR="00000000" w:rsidDel="00000000" w:rsidP="00000000" w:rsidRDefault="00000000" w:rsidRPr="00000000" w14:paraId="00000102">
                  <w:pPr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Destinação:</w:t>
                  </w:r>
                </w:p>
                <w:p w:rsidR="00000000" w:rsidDel="00000000" w:rsidP="00000000" w:rsidRDefault="00000000" w:rsidRPr="00000000" w14:paraId="00000103">
                  <w:pPr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104">
                  <w:pPr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(1) Empresa licenciada para coleta e transporte </w:t>
                  </w:r>
                </w:p>
                <w:p w:rsidR="00000000" w:rsidDel="00000000" w:rsidP="00000000" w:rsidRDefault="00000000" w:rsidRPr="00000000" w14:paraId="00000105">
                  <w:pPr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(2) Reciclagem</w:t>
                  </w:r>
                </w:p>
                <w:p w:rsidR="00000000" w:rsidDel="00000000" w:rsidP="00000000" w:rsidRDefault="00000000" w:rsidRPr="00000000" w14:paraId="00000106">
                  <w:pPr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(3) Reaproveitamento</w:t>
                  </w:r>
                </w:p>
                <w:p w:rsidR="00000000" w:rsidDel="00000000" w:rsidP="00000000" w:rsidRDefault="00000000" w:rsidRPr="00000000" w14:paraId="00000107">
                  <w:pPr>
                    <w:tabs>
                      <w:tab w:val="left" w:pos="307"/>
                    </w:tabs>
                    <w:spacing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(4) Doação/ Venda para terceiros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8">
                  <w:pPr>
                    <w:tabs>
                      <w:tab w:val="left" w:pos="307"/>
                    </w:tabs>
                    <w:spacing w:line="276" w:lineRule="auto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(5) Coleta pública</w:t>
                  </w:r>
                </w:p>
                <w:p w:rsidR="00000000" w:rsidDel="00000000" w:rsidP="00000000" w:rsidRDefault="00000000" w:rsidRPr="00000000" w14:paraId="00000109">
                  <w:pPr>
                    <w:tabs>
                      <w:tab w:val="left" w:pos="307"/>
                    </w:tabs>
                    <w:spacing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(6) Outro.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A">
                  <w:pPr>
                    <w:tabs>
                      <w:tab w:val="left" w:pos="307"/>
                    </w:tabs>
                    <w:spacing w:line="276" w:lineRule="auto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Especificar: 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B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Quando for indicado o “nº 1” no item “destinação” deverá ser indicado no campo abaixo o(s) nome(s) da(s) empresa(s) responsáveis pela coleta, transporte e destinação final dos resíduos. As empresas deverão possuir licença ambiental válida para realização da atividade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(anexar cópia).</w:t>
            </w:r>
          </w:p>
          <w:p w:rsidR="00000000" w:rsidDel="00000000" w:rsidP="00000000" w:rsidRDefault="00000000" w:rsidRPr="00000000" w14:paraId="0000010C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10D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__________________________________________________________________________________</w:t>
            </w:r>
          </w:p>
          <w:p w:rsidR="00000000" w:rsidDel="00000000" w:rsidP="00000000" w:rsidRDefault="00000000" w:rsidRPr="00000000" w14:paraId="0000010E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RELATÓRIO FOTOGRÁFICO</w:t>
            </w:r>
          </w:p>
        </w:tc>
      </w:tr>
      <w:tr>
        <w:trPr>
          <w:trHeight w:val="2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relatório fotográfico deverá constar como anexo, ser detalhado e de fácil visualização, datado e ilustrar, no mínimo, as seguintes situaçõe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numPr>
                <w:ilvl w:val="1"/>
                <w:numId w:val="1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Pontos de extração de areia;</w:t>
            </w:r>
          </w:p>
          <w:p w:rsidR="00000000" w:rsidDel="00000000" w:rsidP="00000000" w:rsidRDefault="00000000" w:rsidRPr="00000000" w14:paraId="00000116">
            <w:pPr>
              <w:numPr>
                <w:ilvl w:val="1"/>
                <w:numId w:val="1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Vegetação do entorno;</w:t>
            </w:r>
          </w:p>
          <w:p w:rsidR="00000000" w:rsidDel="00000000" w:rsidP="00000000" w:rsidRDefault="00000000" w:rsidRPr="00000000" w14:paraId="00000117">
            <w:pPr>
              <w:numPr>
                <w:ilvl w:val="1"/>
                <w:numId w:val="1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Equipamentos utilizados na atividade/ instalados no local;</w:t>
            </w:r>
          </w:p>
          <w:p w:rsidR="00000000" w:rsidDel="00000000" w:rsidP="00000000" w:rsidRDefault="00000000" w:rsidRPr="00000000" w14:paraId="00000118">
            <w:pPr>
              <w:numPr>
                <w:ilvl w:val="1"/>
                <w:numId w:val="1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Estrutura de apoio (escritório, banheiro, etc);</w:t>
            </w:r>
          </w:p>
          <w:p w:rsidR="00000000" w:rsidDel="00000000" w:rsidP="00000000" w:rsidRDefault="00000000" w:rsidRPr="00000000" w14:paraId="00000119">
            <w:pPr>
              <w:numPr>
                <w:ilvl w:val="1"/>
                <w:numId w:val="1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Via de acesso;</w:t>
            </w:r>
          </w:p>
          <w:p w:rsidR="00000000" w:rsidDel="00000000" w:rsidP="00000000" w:rsidRDefault="00000000" w:rsidRPr="00000000" w14:paraId="0000011A">
            <w:pPr>
              <w:numPr>
                <w:ilvl w:val="1"/>
                <w:numId w:val="1"/>
              </w:num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Pátio de armazenamento temporário de areia.</w:t>
            </w:r>
          </w:p>
          <w:p w:rsidR="00000000" w:rsidDel="00000000" w:rsidP="00000000" w:rsidRDefault="00000000" w:rsidRPr="00000000" w14:paraId="0000011B">
            <w:pPr>
              <w:tabs>
                <w:tab w:val="left" w:pos="567"/>
              </w:tabs>
              <w:spacing w:after="120" w:before="144" w:lineRule="auto"/>
              <w:ind w:left="28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ROTEIRO DE ACESSO</w:t>
            </w:r>
          </w:p>
        </w:tc>
      </w:tr>
      <w:tr>
        <w:trPr>
          <w:trHeight w:val="2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24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Principais vias de acesso e pontos de referência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CROQUI DE LOCALIZAÇÃO 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2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Imagem aérea indicando a situação de ocupação da área (habitação, serviço público, arruamento, atividades produtivas locais e outros), recursos florestais, recursos hídricos (nascentes, lagos, lagoas, rios,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córregos, etc)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outros.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80" w:before="8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spacing w:after="120" w:before="120" w:lineRule="auto"/>
        <w:ind w:right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(Informações Complementares)</w:t>
      </w:r>
    </w:p>
    <w:p w:rsidR="00000000" w:rsidDel="00000000" w:rsidP="00000000" w:rsidRDefault="00000000" w:rsidRPr="00000000" w14:paraId="0000013A">
      <w:pPr>
        <w:spacing w:after="120" w:before="120" w:lineRule="auto"/>
        <w:ind w:right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5.0" w:type="dxa"/>
        <w:jc w:val="left"/>
        <w:tblInd w:w="-709.0" w:type="dxa"/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360" w:lineRule="auto"/>
              <w:ind w:right="0"/>
              <w:jc w:val="both"/>
              <w:rPr>
                <w:rFonts w:ascii="Calibri" w:cs="Calibri" w:eastAsia="Calibri" w:hAnsi="Calibri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spacing w:after="120" w:before="120" w:lineRule="auto"/>
        <w:ind w:right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000000" w:rsidDel="00000000" w:rsidP="00000000" w:rsidRDefault="00000000" w:rsidRPr="00000000" w14:paraId="00000148">
      <w:pPr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Reafirmamos ciência de que é vedada a execução da atividade com intervenção, de qualquer natureza ou porte, em Área de Preservação Permanente, inclusive para as unidades de apoio à atividade, estando os infratores sujeitos à multa, além de embargo das obras, sem prejuízo da obrigação de reparação de danos por meio de desfazimento das intervenções e recuperação das áreas intervindas.</w:t>
      </w:r>
    </w:p>
    <w:p w:rsidR="00000000" w:rsidDel="00000000" w:rsidP="00000000" w:rsidRDefault="00000000" w:rsidRPr="00000000" w14:paraId="00000149">
      <w:pPr>
        <w:spacing w:after="24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24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Data:        /         / </w:t>
      </w:r>
    </w:p>
    <w:p w:rsidR="00000000" w:rsidDel="00000000" w:rsidP="00000000" w:rsidRDefault="00000000" w:rsidRPr="00000000" w14:paraId="0000014B">
      <w:pPr>
        <w:ind w:right="422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__________________________________                            _____________________________________</w:t>
      </w:r>
    </w:p>
    <w:p w:rsidR="00000000" w:rsidDel="00000000" w:rsidP="00000000" w:rsidRDefault="00000000" w:rsidRPr="00000000" w14:paraId="0000014D">
      <w:pPr>
        <w:spacing w:after="24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Responsável técnico</w:t>
      </w:r>
      <w:r w:rsidDel="00000000" w:rsidR="00000000" w:rsidRPr="00000000">
        <w:rPr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Representante Legal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563" w:left="1701" w:right="170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tabs>
        <w:tab w:val="center" w:pos="4252"/>
        <w:tab w:val="right" w:pos="8504"/>
      </w:tabs>
      <w:rPr>
        <w:rFonts w:ascii="Calibri" w:cs="Calibri" w:eastAsia="Calibri" w:hAnsi="Calibri"/>
      </w:rPr>
    </w:pPr>
    <w:bookmarkStart w:colFirst="0" w:colLast="0" w:name="_heading=h.2et92p0" w:id="4"/>
    <w:bookmarkEnd w:id="4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-5079</wp:posOffset>
              </wp:positionV>
              <wp:extent cx="6113145" cy="334645"/>
              <wp:effectExtent b="0" l="0" r="0" t="0"/>
              <wp:wrapSquare wrapText="bothSides" distB="45720" distT="45720" distL="114300" distR="114300"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94190" y="3617440"/>
                        <a:ext cx="610362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*Observação: em caso de alteração de qualquer campo já preenchido pela SEMAMA, o processo será indeferido.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-5079</wp:posOffset>
              </wp:positionV>
              <wp:extent cx="6113145" cy="334645"/>
              <wp:effectExtent b="0" l="0" r="0" t="0"/>
              <wp:wrapSquare wrapText="bothSides" distB="45720" distT="45720" distL="114300" distR="11430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3145" cy="334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53">
    <w:pPr>
      <w:tabs>
        <w:tab w:val="center" w:pos="4252"/>
        <w:tab w:val="right" w:pos="8504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tabs>
        <w:tab w:val="center" w:pos="4252"/>
        <w:tab w:val="right" w:pos="8504"/>
      </w:tabs>
      <w:jc w:val="both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Rua Paschoal Marquez, 120 – CEP: 29620-000 – Itarana – ES – Telefone: (27) 3720-1666 </w:t>
    </w:r>
  </w:p>
  <w:p w:rsidR="00000000" w:rsidDel="00000000" w:rsidP="00000000" w:rsidRDefault="00000000" w:rsidRPr="00000000" w14:paraId="00000155">
    <w:pPr>
      <w:tabs>
        <w:tab w:val="center" w:pos="4252"/>
        <w:tab w:val="right" w:pos="8504"/>
      </w:tabs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268375" cy="1471598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375" cy="14715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3znysh7" w:id="3"/>
    <w:bookmarkEnd w:id="3"/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 MUNICIPAL DE AGRICULTURA E MEIO AMBIENTE</w:t>
    </w:r>
  </w:p>
  <w:p w:rsidR="00000000" w:rsidDel="00000000" w:rsidP="00000000" w:rsidRDefault="00000000" w:rsidRPr="00000000" w14:paraId="000001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5"/>
      <w:numFmt w:val="lowerLetter"/>
      <w:lvlText w:val="%1)"/>
      <w:lvlJc w:val="left"/>
      <w:pPr>
        <w:ind w:left="389" w:hanging="360"/>
      </w:pPr>
      <w:rPr/>
    </w:lvl>
    <w:lvl w:ilvl="1">
      <w:start w:val="1"/>
      <w:numFmt w:val="lowerLetter"/>
      <w:lvlText w:val="%2."/>
      <w:lvlJc w:val="left"/>
      <w:pPr>
        <w:ind w:left="1109" w:hanging="360"/>
      </w:pPr>
      <w:rPr/>
    </w:lvl>
    <w:lvl w:ilvl="2">
      <w:start w:val="1"/>
      <w:numFmt w:val="lowerRoman"/>
      <w:lvlText w:val="%3."/>
      <w:lvlJc w:val="right"/>
      <w:pPr>
        <w:ind w:left="1829" w:hanging="180"/>
      </w:pPr>
      <w:rPr/>
    </w:lvl>
    <w:lvl w:ilvl="3">
      <w:start w:val="1"/>
      <w:numFmt w:val="decimal"/>
      <w:lvlText w:val="%4."/>
      <w:lvlJc w:val="left"/>
      <w:pPr>
        <w:ind w:left="2549" w:hanging="360"/>
      </w:pPr>
      <w:rPr/>
    </w:lvl>
    <w:lvl w:ilvl="4">
      <w:start w:val="1"/>
      <w:numFmt w:val="lowerLetter"/>
      <w:lvlText w:val="%5."/>
      <w:lvlJc w:val="left"/>
      <w:pPr>
        <w:ind w:left="3269" w:hanging="360"/>
      </w:pPr>
      <w:rPr/>
    </w:lvl>
    <w:lvl w:ilvl="5">
      <w:start w:val="1"/>
      <w:numFmt w:val="lowerRoman"/>
      <w:lvlText w:val="%6."/>
      <w:lvlJc w:val="right"/>
      <w:pPr>
        <w:ind w:left="3989" w:hanging="180"/>
      </w:pPr>
      <w:rPr/>
    </w:lvl>
    <w:lvl w:ilvl="6">
      <w:start w:val="1"/>
      <w:numFmt w:val="decimal"/>
      <w:lvlText w:val="%7."/>
      <w:lvlJc w:val="left"/>
      <w:pPr>
        <w:ind w:left="4709" w:hanging="360"/>
      </w:pPr>
      <w:rPr/>
    </w:lvl>
    <w:lvl w:ilvl="7">
      <w:start w:val="1"/>
      <w:numFmt w:val="lowerLetter"/>
      <w:lvlText w:val="%8."/>
      <w:lvlJc w:val="left"/>
      <w:pPr>
        <w:ind w:left="5429" w:hanging="360"/>
      </w:pPr>
      <w:rPr/>
    </w:lvl>
    <w:lvl w:ilvl="8">
      <w:start w:val="1"/>
      <w:numFmt w:val="lowerRoman"/>
      <w:lvlText w:val="%9."/>
      <w:lvlJc w:val="right"/>
      <w:pPr>
        <w:ind w:left="614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04987"/>
    <w:pPr>
      <w:suppressAutoHyphens w:val="1"/>
      <w:autoSpaceDN w:val="0"/>
      <w:spacing w:after="0" w:line="240" w:lineRule="auto"/>
    </w:pPr>
    <w:rPr>
      <w:rFonts w:ascii="Times New Roman" w:cs="Calibri" w:eastAsia="Times New Roman" w:hAnsi="Times New Roman"/>
      <w:sz w:val="20"/>
      <w:szCs w:val="20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E0498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E04987"/>
    <w:rPr>
      <w:rFonts w:ascii="Times New Roman" w:cs="Calibri" w:eastAsia="Times New Roman" w:hAnsi="Times New Roman"/>
      <w:sz w:val="20"/>
      <w:szCs w:val="20"/>
      <w:lang w:eastAsia="zh-CN"/>
    </w:rPr>
  </w:style>
  <w:style w:type="paragraph" w:styleId="Corpodetexto2">
    <w:name w:val="Body Text 2"/>
    <w:basedOn w:val="Normal"/>
    <w:link w:val="Corpodetexto2Char"/>
    <w:unhideWhenUsed w:val="1"/>
    <w:rsid w:val="00E04987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rsid w:val="00E04987"/>
    <w:rPr>
      <w:rFonts w:ascii="Times New Roman" w:cs="Calibri" w:eastAsia="Times New Roman" w:hAnsi="Times New Roman"/>
      <w:sz w:val="20"/>
      <w:szCs w:val="20"/>
      <w:lang w:eastAsia="zh-CN"/>
    </w:rPr>
  </w:style>
  <w:style w:type="paragraph" w:styleId="PargrafodaLista">
    <w:name w:val="List Paragraph"/>
    <w:basedOn w:val="Normal"/>
    <w:qFormat w:val="1"/>
    <w:rsid w:val="00E04987"/>
    <w:pPr>
      <w:ind w:left="720"/>
    </w:pPr>
  </w:style>
  <w:style w:type="paragraph" w:styleId="Rodap">
    <w:name w:val="footer"/>
    <w:basedOn w:val="Normal"/>
    <w:link w:val="RodapChar"/>
    <w:uiPriority w:val="99"/>
    <w:unhideWhenUsed w:val="1"/>
    <w:rsid w:val="00807E0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07E08"/>
    <w:rPr>
      <w:rFonts w:ascii="Times New Roman" w:cs="Calibri" w:eastAsia="Times New Roman" w:hAnsi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4214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C4214"/>
    <w:rPr>
      <w:rFonts w:ascii="Tahoma" w:cs="Tahoma" w:eastAsia="Times New Roman" w:hAnsi="Tahoma"/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H1MjfAPGvmqbFMGeQxdqMS/gQ==">AMUW2mVAbTRDddFD2QciFyMIUPlGVEoaPltIwFh/u+8UYznJLPshYznCPrW6jxjCMmeJ49OsotdD8G0AlscAwrJOHw1qInXHdcKiFl269RtQ6ycmkxvuOVR11N1f9CBFJHWpdSFl9+0lIbaMhwqVummr0Oj2NIzID+6Otv7x/Uu8w4pJxYUxD6wN/Hkiv3PYQ95XN5qK8JyS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2020-01-21T13:48:00Z</dcterms:created>
  <dc:creator>Paulo Sergio Martinelli Milli</dc:creator>
</cp:coreProperties>
</file>