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FBD0" w14:textId="77777777" w:rsidR="001C5D3B" w:rsidRDefault="001C5D3B" w:rsidP="001C4A20">
      <w:pPr>
        <w:spacing w:line="360" w:lineRule="auto"/>
        <w:contextualSpacing/>
        <w:jc w:val="center"/>
        <w:rPr>
          <w:rFonts w:ascii="Arial" w:hAnsi="Arial" w:cs="Arial"/>
          <w:b/>
          <w:sz w:val="24"/>
          <w:szCs w:val="24"/>
        </w:rPr>
      </w:pPr>
    </w:p>
    <w:p w14:paraId="0FEB196E" w14:textId="77777777" w:rsidR="001C5D3B" w:rsidRDefault="001C5D3B" w:rsidP="001C4A20">
      <w:pPr>
        <w:spacing w:line="360" w:lineRule="auto"/>
        <w:contextualSpacing/>
        <w:jc w:val="center"/>
        <w:rPr>
          <w:rFonts w:ascii="Arial" w:hAnsi="Arial" w:cs="Arial"/>
          <w:b/>
          <w:sz w:val="24"/>
          <w:szCs w:val="24"/>
        </w:rPr>
      </w:pPr>
    </w:p>
    <w:p w14:paraId="493B53A6" w14:textId="77777777" w:rsidR="001C5D3B" w:rsidRDefault="001C5D3B" w:rsidP="001C4A20">
      <w:pPr>
        <w:spacing w:line="360" w:lineRule="auto"/>
        <w:contextualSpacing/>
        <w:jc w:val="center"/>
        <w:rPr>
          <w:rFonts w:ascii="Arial" w:hAnsi="Arial" w:cs="Arial"/>
          <w:b/>
          <w:sz w:val="24"/>
          <w:szCs w:val="24"/>
        </w:rPr>
      </w:pPr>
    </w:p>
    <w:p w14:paraId="0404D41C" w14:textId="77777777" w:rsidR="001C5D3B" w:rsidRDefault="001C5D3B" w:rsidP="001C4A20">
      <w:pPr>
        <w:spacing w:line="360" w:lineRule="auto"/>
        <w:contextualSpacing/>
        <w:jc w:val="center"/>
        <w:rPr>
          <w:rFonts w:ascii="Arial" w:hAnsi="Arial" w:cs="Arial"/>
          <w:b/>
          <w:sz w:val="24"/>
          <w:szCs w:val="24"/>
        </w:rPr>
      </w:pPr>
    </w:p>
    <w:p w14:paraId="4849F09E" w14:textId="77777777" w:rsidR="001C5D3B" w:rsidRDefault="001C5D3B" w:rsidP="001C4A20">
      <w:pPr>
        <w:spacing w:line="360" w:lineRule="auto"/>
        <w:contextualSpacing/>
        <w:jc w:val="center"/>
        <w:rPr>
          <w:rFonts w:ascii="Arial" w:hAnsi="Arial" w:cs="Arial"/>
          <w:b/>
          <w:sz w:val="24"/>
          <w:szCs w:val="24"/>
        </w:rPr>
      </w:pPr>
    </w:p>
    <w:p w14:paraId="57A0AAF3" w14:textId="77777777" w:rsidR="001C5D3B" w:rsidRDefault="001C5D3B" w:rsidP="001C4A20">
      <w:pPr>
        <w:spacing w:line="360" w:lineRule="auto"/>
        <w:contextualSpacing/>
        <w:jc w:val="center"/>
        <w:rPr>
          <w:rFonts w:ascii="Arial" w:hAnsi="Arial" w:cs="Arial"/>
          <w:b/>
          <w:sz w:val="24"/>
          <w:szCs w:val="24"/>
        </w:rPr>
      </w:pPr>
    </w:p>
    <w:p w14:paraId="49CB060B" w14:textId="77777777" w:rsidR="001C5D3B" w:rsidRDefault="001C5D3B" w:rsidP="001C5D3B">
      <w:pPr>
        <w:spacing w:line="360" w:lineRule="auto"/>
        <w:contextualSpacing/>
        <w:rPr>
          <w:rFonts w:ascii="Arial" w:hAnsi="Arial" w:cs="Arial"/>
          <w:b/>
          <w:sz w:val="24"/>
          <w:szCs w:val="24"/>
        </w:rPr>
      </w:pPr>
    </w:p>
    <w:p w14:paraId="0CB39EB4" w14:textId="77777777" w:rsidR="001C5D3B" w:rsidRDefault="001C5D3B" w:rsidP="001C5D3B">
      <w:pPr>
        <w:spacing w:line="360" w:lineRule="auto"/>
        <w:contextualSpacing/>
        <w:rPr>
          <w:rFonts w:ascii="Arial" w:hAnsi="Arial" w:cs="Arial"/>
          <w:b/>
          <w:sz w:val="24"/>
          <w:szCs w:val="24"/>
        </w:rPr>
      </w:pPr>
    </w:p>
    <w:p w14:paraId="61DC1689" w14:textId="77777777" w:rsidR="001C5D3B" w:rsidRDefault="001C5D3B" w:rsidP="001C4A20">
      <w:pPr>
        <w:spacing w:line="360" w:lineRule="auto"/>
        <w:contextualSpacing/>
        <w:jc w:val="center"/>
        <w:rPr>
          <w:rFonts w:ascii="Arial" w:hAnsi="Arial" w:cs="Arial"/>
          <w:b/>
          <w:sz w:val="24"/>
          <w:szCs w:val="24"/>
        </w:rPr>
      </w:pPr>
    </w:p>
    <w:p w14:paraId="535979FC" w14:textId="77777777" w:rsidR="001C5D3B" w:rsidRDefault="001C5D3B" w:rsidP="001C4A20">
      <w:pPr>
        <w:spacing w:line="360" w:lineRule="auto"/>
        <w:contextualSpacing/>
        <w:jc w:val="center"/>
        <w:rPr>
          <w:rFonts w:ascii="Arial" w:hAnsi="Arial" w:cs="Arial"/>
          <w:b/>
          <w:sz w:val="24"/>
          <w:szCs w:val="24"/>
        </w:rPr>
      </w:pPr>
    </w:p>
    <w:p w14:paraId="2AA987D3" w14:textId="66C96BAC" w:rsidR="001C5D3B" w:rsidRPr="005D2FB0" w:rsidRDefault="001C5D3B" w:rsidP="001C5D3B">
      <w:pPr>
        <w:spacing w:after="0" w:line="360" w:lineRule="auto"/>
        <w:contextualSpacing/>
        <w:jc w:val="center"/>
        <w:rPr>
          <w:rFonts w:ascii="Cambria" w:hAnsi="Cambria" w:cs="Arial"/>
          <w:b/>
          <w:i/>
          <w:sz w:val="28"/>
          <w:szCs w:val="28"/>
        </w:rPr>
      </w:pPr>
      <w:r w:rsidRPr="005D2FB0">
        <w:rPr>
          <w:rFonts w:ascii="Cambria" w:hAnsi="Cambria" w:cs="Arial"/>
          <w:b/>
          <w:sz w:val="28"/>
          <w:szCs w:val="28"/>
        </w:rPr>
        <w:t>MEMORIAL DESCRITIVO</w:t>
      </w:r>
      <w:r w:rsidR="00114DFA" w:rsidRPr="005D2FB0">
        <w:rPr>
          <w:rFonts w:ascii="Cambria" w:hAnsi="Cambria" w:cs="Arial"/>
          <w:b/>
          <w:sz w:val="28"/>
          <w:szCs w:val="28"/>
        </w:rPr>
        <w:t xml:space="preserve"> DA</w:t>
      </w:r>
      <w:r w:rsidRPr="005D2FB0">
        <w:rPr>
          <w:rFonts w:ascii="Cambria" w:hAnsi="Cambria" w:cs="Arial"/>
          <w:b/>
          <w:sz w:val="28"/>
          <w:szCs w:val="28"/>
        </w:rPr>
        <w:t xml:space="preserve"> EXECUÇÃO DE OBRA </w:t>
      </w:r>
      <w:r w:rsidR="007E6678">
        <w:rPr>
          <w:rFonts w:ascii="Cambria" w:hAnsi="Cambria" w:cs="Arial"/>
          <w:b/>
          <w:sz w:val="28"/>
          <w:szCs w:val="28"/>
        </w:rPr>
        <w:t xml:space="preserve">DE DRENAGEM E </w:t>
      </w:r>
      <w:r w:rsidRPr="005D2FB0">
        <w:rPr>
          <w:rFonts w:ascii="Cambria" w:hAnsi="Cambria" w:cs="Arial"/>
          <w:b/>
          <w:sz w:val="28"/>
          <w:szCs w:val="28"/>
        </w:rPr>
        <w:t>PAVIMENTAÇÃO, EM BLOCOS DE CONCRETO</w:t>
      </w:r>
      <w:r w:rsidR="005B273D" w:rsidRPr="005D2FB0">
        <w:rPr>
          <w:rFonts w:ascii="Cambria" w:hAnsi="Cambria" w:cs="Arial"/>
          <w:b/>
          <w:sz w:val="28"/>
          <w:szCs w:val="28"/>
        </w:rPr>
        <w:t xml:space="preserve"> PRÉ-MOLDADOS, INTERTRAVADOS,</w:t>
      </w:r>
      <w:r w:rsidRPr="005D2FB0">
        <w:rPr>
          <w:rFonts w:ascii="Cambria" w:hAnsi="Cambria" w:cs="Arial"/>
          <w:b/>
          <w:sz w:val="28"/>
          <w:szCs w:val="28"/>
        </w:rPr>
        <w:t xml:space="preserve"> </w:t>
      </w:r>
      <w:r w:rsidR="00441BB2" w:rsidRPr="005D2FB0">
        <w:rPr>
          <w:rFonts w:ascii="Cambria" w:hAnsi="Cambria" w:cs="Arial"/>
          <w:b/>
          <w:sz w:val="28"/>
          <w:szCs w:val="28"/>
        </w:rPr>
        <w:t xml:space="preserve">TIPO </w:t>
      </w:r>
      <w:r w:rsidR="007E6678">
        <w:rPr>
          <w:rFonts w:ascii="Cambria" w:hAnsi="Cambria" w:cs="Arial"/>
          <w:b/>
          <w:sz w:val="28"/>
          <w:szCs w:val="28"/>
        </w:rPr>
        <w:t>HOLANDÊS</w:t>
      </w:r>
    </w:p>
    <w:p w14:paraId="44CC63DF" w14:textId="77777777" w:rsidR="001C5D3B" w:rsidRPr="005D2FB0" w:rsidRDefault="001C5D3B" w:rsidP="001C4A20">
      <w:pPr>
        <w:spacing w:line="360" w:lineRule="auto"/>
        <w:contextualSpacing/>
        <w:jc w:val="center"/>
        <w:rPr>
          <w:rFonts w:ascii="Cambria" w:hAnsi="Cambria" w:cs="Arial"/>
          <w:b/>
          <w:sz w:val="24"/>
          <w:szCs w:val="24"/>
        </w:rPr>
      </w:pPr>
    </w:p>
    <w:p w14:paraId="70204105" w14:textId="77777777" w:rsidR="001C5D3B" w:rsidRPr="005D2FB0" w:rsidRDefault="001C5D3B" w:rsidP="001C4A20">
      <w:pPr>
        <w:spacing w:line="360" w:lineRule="auto"/>
        <w:contextualSpacing/>
        <w:jc w:val="center"/>
        <w:rPr>
          <w:rFonts w:ascii="Cambria" w:hAnsi="Cambria" w:cs="Arial"/>
          <w:b/>
          <w:sz w:val="24"/>
          <w:szCs w:val="24"/>
        </w:rPr>
      </w:pPr>
    </w:p>
    <w:p w14:paraId="206B42F2" w14:textId="77777777" w:rsidR="001C5D3B" w:rsidRPr="005D2FB0" w:rsidRDefault="001C5D3B" w:rsidP="001C4A20">
      <w:pPr>
        <w:spacing w:line="360" w:lineRule="auto"/>
        <w:contextualSpacing/>
        <w:jc w:val="center"/>
        <w:rPr>
          <w:rFonts w:ascii="Cambria" w:hAnsi="Cambria" w:cs="Arial"/>
          <w:b/>
          <w:sz w:val="24"/>
          <w:szCs w:val="24"/>
        </w:rPr>
      </w:pPr>
    </w:p>
    <w:p w14:paraId="4DF40791" w14:textId="77777777" w:rsidR="001C5D3B" w:rsidRPr="005D2FB0" w:rsidRDefault="001C5D3B" w:rsidP="001C4A20">
      <w:pPr>
        <w:spacing w:line="360" w:lineRule="auto"/>
        <w:contextualSpacing/>
        <w:jc w:val="center"/>
        <w:rPr>
          <w:rFonts w:ascii="Cambria" w:hAnsi="Cambria" w:cs="Arial"/>
          <w:b/>
          <w:sz w:val="24"/>
          <w:szCs w:val="24"/>
        </w:rPr>
      </w:pPr>
    </w:p>
    <w:p w14:paraId="25D334B9" w14:textId="77777777" w:rsidR="001C5D3B" w:rsidRPr="005D2FB0" w:rsidRDefault="001C5D3B" w:rsidP="001C4A20">
      <w:pPr>
        <w:spacing w:line="360" w:lineRule="auto"/>
        <w:contextualSpacing/>
        <w:jc w:val="center"/>
        <w:rPr>
          <w:rFonts w:ascii="Cambria" w:hAnsi="Cambria" w:cs="Arial"/>
          <w:b/>
          <w:sz w:val="24"/>
          <w:szCs w:val="24"/>
        </w:rPr>
      </w:pPr>
    </w:p>
    <w:p w14:paraId="329A5807" w14:textId="77777777" w:rsidR="001C5D3B" w:rsidRPr="005D2FB0" w:rsidRDefault="001C5D3B" w:rsidP="001C4A20">
      <w:pPr>
        <w:spacing w:line="360" w:lineRule="auto"/>
        <w:contextualSpacing/>
        <w:jc w:val="center"/>
        <w:rPr>
          <w:rFonts w:ascii="Cambria" w:hAnsi="Cambria" w:cs="Arial"/>
          <w:b/>
          <w:sz w:val="24"/>
          <w:szCs w:val="24"/>
        </w:rPr>
      </w:pPr>
    </w:p>
    <w:p w14:paraId="662FCE92" w14:textId="77777777" w:rsidR="001C5D3B" w:rsidRPr="005D2FB0" w:rsidRDefault="001C5D3B" w:rsidP="001C4A20">
      <w:pPr>
        <w:spacing w:line="360" w:lineRule="auto"/>
        <w:contextualSpacing/>
        <w:jc w:val="center"/>
        <w:rPr>
          <w:rFonts w:ascii="Cambria" w:hAnsi="Cambria" w:cs="Arial"/>
          <w:b/>
          <w:sz w:val="24"/>
          <w:szCs w:val="24"/>
        </w:rPr>
      </w:pPr>
    </w:p>
    <w:p w14:paraId="5314A28F" w14:textId="77777777" w:rsidR="001C5D3B" w:rsidRPr="005D2FB0" w:rsidRDefault="001C5D3B" w:rsidP="001C4A20">
      <w:pPr>
        <w:spacing w:line="360" w:lineRule="auto"/>
        <w:contextualSpacing/>
        <w:jc w:val="center"/>
        <w:rPr>
          <w:rFonts w:ascii="Cambria" w:hAnsi="Cambria" w:cs="Arial"/>
          <w:b/>
          <w:sz w:val="24"/>
          <w:szCs w:val="24"/>
        </w:rPr>
      </w:pPr>
    </w:p>
    <w:p w14:paraId="59AD3AE3" w14:textId="77777777" w:rsidR="001C5D3B" w:rsidRPr="005D2FB0" w:rsidRDefault="001C5D3B" w:rsidP="001C4A20">
      <w:pPr>
        <w:spacing w:line="360" w:lineRule="auto"/>
        <w:contextualSpacing/>
        <w:jc w:val="center"/>
        <w:rPr>
          <w:rFonts w:ascii="Cambria" w:hAnsi="Cambria" w:cs="Arial"/>
          <w:b/>
          <w:sz w:val="24"/>
          <w:szCs w:val="24"/>
        </w:rPr>
      </w:pPr>
    </w:p>
    <w:p w14:paraId="65B908BA" w14:textId="77777777" w:rsidR="001C5D3B" w:rsidRPr="005D2FB0" w:rsidRDefault="001C5D3B" w:rsidP="001C4A20">
      <w:pPr>
        <w:spacing w:line="360" w:lineRule="auto"/>
        <w:contextualSpacing/>
        <w:jc w:val="center"/>
        <w:rPr>
          <w:rFonts w:ascii="Cambria" w:hAnsi="Cambria" w:cs="Arial"/>
          <w:b/>
          <w:sz w:val="24"/>
          <w:szCs w:val="24"/>
        </w:rPr>
      </w:pPr>
    </w:p>
    <w:p w14:paraId="0690C7DA" w14:textId="77777777" w:rsidR="001C5D3B" w:rsidRPr="005D2FB0" w:rsidRDefault="001C5D3B" w:rsidP="001C4A20">
      <w:pPr>
        <w:spacing w:line="360" w:lineRule="auto"/>
        <w:contextualSpacing/>
        <w:jc w:val="center"/>
        <w:rPr>
          <w:rFonts w:ascii="Cambria" w:hAnsi="Cambria" w:cs="Arial"/>
          <w:b/>
          <w:sz w:val="24"/>
          <w:szCs w:val="24"/>
        </w:rPr>
      </w:pPr>
    </w:p>
    <w:p w14:paraId="7B4FA878" w14:textId="77777777" w:rsidR="001C5D3B" w:rsidRPr="005D2FB0" w:rsidRDefault="001C5D3B" w:rsidP="001C4A20">
      <w:pPr>
        <w:spacing w:line="360" w:lineRule="auto"/>
        <w:contextualSpacing/>
        <w:jc w:val="center"/>
        <w:rPr>
          <w:rFonts w:ascii="Cambria" w:hAnsi="Cambria" w:cs="Arial"/>
          <w:b/>
          <w:sz w:val="24"/>
          <w:szCs w:val="24"/>
        </w:rPr>
      </w:pPr>
    </w:p>
    <w:p w14:paraId="39FEFF3A" w14:textId="77777777" w:rsidR="001C5D3B" w:rsidRPr="005D2FB0" w:rsidRDefault="001C5D3B" w:rsidP="001C4A20">
      <w:pPr>
        <w:spacing w:line="360" w:lineRule="auto"/>
        <w:contextualSpacing/>
        <w:jc w:val="center"/>
        <w:rPr>
          <w:rFonts w:ascii="Cambria" w:hAnsi="Cambria" w:cs="Arial"/>
          <w:b/>
          <w:sz w:val="24"/>
          <w:szCs w:val="24"/>
        </w:rPr>
      </w:pPr>
    </w:p>
    <w:p w14:paraId="069222D3" w14:textId="77777777" w:rsidR="001C5D3B" w:rsidRPr="005D2FB0" w:rsidRDefault="001C5D3B" w:rsidP="001C4A20">
      <w:pPr>
        <w:spacing w:line="360" w:lineRule="auto"/>
        <w:contextualSpacing/>
        <w:jc w:val="center"/>
        <w:rPr>
          <w:rFonts w:ascii="Cambria" w:hAnsi="Cambria" w:cs="Arial"/>
          <w:b/>
          <w:sz w:val="24"/>
          <w:szCs w:val="24"/>
        </w:rPr>
      </w:pPr>
    </w:p>
    <w:p w14:paraId="2F4EA875" w14:textId="77777777" w:rsidR="001C5D3B" w:rsidRPr="005D2FB0" w:rsidRDefault="001C5D3B" w:rsidP="001C4A20">
      <w:pPr>
        <w:spacing w:line="360" w:lineRule="auto"/>
        <w:contextualSpacing/>
        <w:jc w:val="center"/>
        <w:rPr>
          <w:rFonts w:ascii="Cambria" w:hAnsi="Cambria" w:cs="Arial"/>
          <w:b/>
          <w:sz w:val="24"/>
          <w:szCs w:val="24"/>
        </w:rPr>
      </w:pPr>
    </w:p>
    <w:p w14:paraId="77A165FE" w14:textId="77777777" w:rsidR="001C5D3B" w:rsidRPr="005D2FB0" w:rsidRDefault="001C5D3B" w:rsidP="001C4A20">
      <w:pPr>
        <w:spacing w:line="360" w:lineRule="auto"/>
        <w:contextualSpacing/>
        <w:jc w:val="center"/>
        <w:rPr>
          <w:rFonts w:ascii="Cambria" w:hAnsi="Cambria" w:cs="Arial"/>
          <w:b/>
          <w:sz w:val="24"/>
          <w:szCs w:val="24"/>
        </w:rPr>
      </w:pPr>
    </w:p>
    <w:p w14:paraId="05D2CB25" w14:textId="77777777" w:rsidR="001C5D3B" w:rsidRPr="005D2FB0" w:rsidRDefault="001C5D3B" w:rsidP="001C4A20">
      <w:pPr>
        <w:spacing w:line="360" w:lineRule="auto"/>
        <w:contextualSpacing/>
        <w:jc w:val="center"/>
        <w:rPr>
          <w:rFonts w:ascii="Cambria" w:hAnsi="Cambria" w:cs="Arial"/>
          <w:b/>
          <w:sz w:val="24"/>
          <w:szCs w:val="24"/>
        </w:rPr>
      </w:pPr>
    </w:p>
    <w:p w14:paraId="02C80650" w14:textId="77777777" w:rsidR="001C5D3B" w:rsidRPr="005D2FB0" w:rsidRDefault="001C5D3B" w:rsidP="001C5D3B">
      <w:pPr>
        <w:spacing w:after="0" w:line="360" w:lineRule="auto"/>
        <w:contextualSpacing/>
        <w:jc w:val="center"/>
        <w:rPr>
          <w:rFonts w:ascii="Cambria" w:hAnsi="Cambria" w:cs="Arial"/>
          <w:b/>
          <w:sz w:val="24"/>
          <w:szCs w:val="28"/>
        </w:rPr>
      </w:pPr>
      <w:r w:rsidRPr="005D2FB0">
        <w:rPr>
          <w:rFonts w:ascii="Cambria" w:hAnsi="Cambria" w:cs="Arial"/>
          <w:b/>
          <w:sz w:val="24"/>
          <w:szCs w:val="28"/>
        </w:rPr>
        <w:t>ITARANA-ES</w:t>
      </w:r>
    </w:p>
    <w:p w14:paraId="4EA6E38F" w14:textId="77777777" w:rsidR="001C5D3B" w:rsidRPr="005D2FB0" w:rsidRDefault="001C5D3B" w:rsidP="001C5D3B">
      <w:pPr>
        <w:spacing w:after="0" w:line="360" w:lineRule="auto"/>
        <w:contextualSpacing/>
        <w:jc w:val="center"/>
        <w:rPr>
          <w:rFonts w:ascii="Cambria" w:hAnsi="Cambria" w:cs="Arial"/>
          <w:b/>
          <w:sz w:val="24"/>
          <w:szCs w:val="28"/>
        </w:rPr>
      </w:pPr>
      <w:r w:rsidRPr="005D2FB0">
        <w:rPr>
          <w:rFonts w:ascii="Cambria" w:hAnsi="Cambria" w:cs="Arial"/>
          <w:b/>
          <w:sz w:val="24"/>
          <w:szCs w:val="28"/>
        </w:rPr>
        <w:t>20</w:t>
      </w:r>
      <w:r w:rsidR="00441BB2" w:rsidRPr="005D2FB0">
        <w:rPr>
          <w:rFonts w:ascii="Cambria" w:hAnsi="Cambria" w:cs="Arial"/>
          <w:b/>
          <w:sz w:val="24"/>
          <w:szCs w:val="28"/>
        </w:rPr>
        <w:t>20</w:t>
      </w:r>
    </w:p>
    <w:p w14:paraId="7374BD24" w14:textId="77777777" w:rsidR="00CE1166" w:rsidRPr="005D2FB0" w:rsidRDefault="00CE1166" w:rsidP="001C5D3B">
      <w:pPr>
        <w:spacing w:after="0" w:line="360" w:lineRule="auto"/>
        <w:contextualSpacing/>
        <w:jc w:val="center"/>
        <w:rPr>
          <w:rFonts w:ascii="Cambria" w:hAnsi="Cambria" w:cs="Arial"/>
          <w:b/>
          <w:sz w:val="28"/>
          <w:szCs w:val="28"/>
        </w:rPr>
      </w:pPr>
    </w:p>
    <w:p w14:paraId="4DA0F4E5" w14:textId="4CA93133" w:rsidR="00621C90" w:rsidRPr="005D2FB0" w:rsidRDefault="00FB5D17" w:rsidP="004C5BBB">
      <w:pPr>
        <w:spacing w:line="360" w:lineRule="auto"/>
        <w:contextualSpacing/>
        <w:jc w:val="center"/>
        <w:rPr>
          <w:rFonts w:ascii="Cambria" w:hAnsi="Cambria" w:cs="Arial"/>
          <w:b/>
          <w:sz w:val="24"/>
          <w:szCs w:val="24"/>
        </w:rPr>
      </w:pPr>
      <w:r w:rsidRPr="005D2FB0">
        <w:rPr>
          <w:rFonts w:ascii="Cambria" w:hAnsi="Cambria" w:cs="Arial"/>
          <w:b/>
          <w:sz w:val="24"/>
          <w:szCs w:val="24"/>
        </w:rPr>
        <w:lastRenderedPageBreak/>
        <w:t>MEMORIAL DESCRITIVO</w:t>
      </w:r>
    </w:p>
    <w:p w14:paraId="32DFD0AE" w14:textId="3D1BE8FA" w:rsidR="00121052" w:rsidRPr="005D2FB0" w:rsidRDefault="00FB5D17"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Projeto</w:t>
      </w:r>
      <w:r w:rsidR="00C3202E" w:rsidRPr="005D2FB0">
        <w:rPr>
          <w:rFonts w:ascii="Cambria" w:hAnsi="Cambria" w:cs="Arial"/>
          <w:color w:val="000000" w:themeColor="text1"/>
          <w:sz w:val="24"/>
          <w:szCs w:val="24"/>
        </w:rPr>
        <w:t xml:space="preserve">: </w:t>
      </w:r>
      <w:r w:rsidR="008E30DC" w:rsidRPr="005D2FB0">
        <w:rPr>
          <w:rFonts w:ascii="Cambria" w:hAnsi="Cambria" w:cs="Arial"/>
          <w:color w:val="000000" w:themeColor="text1"/>
          <w:sz w:val="24"/>
          <w:szCs w:val="24"/>
        </w:rPr>
        <w:t xml:space="preserve">Execução de obra de </w:t>
      </w:r>
      <w:r w:rsidR="00C3202E" w:rsidRPr="005D2FB0">
        <w:rPr>
          <w:rFonts w:ascii="Cambria" w:hAnsi="Cambria" w:cs="Arial"/>
          <w:color w:val="000000" w:themeColor="text1"/>
          <w:sz w:val="24"/>
          <w:szCs w:val="24"/>
        </w:rPr>
        <w:t>p</w:t>
      </w:r>
      <w:r w:rsidR="00121052" w:rsidRPr="005D2FB0">
        <w:rPr>
          <w:rFonts w:ascii="Cambria" w:hAnsi="Cambria" w:cs="Arial"/>
          <w:color w:val="000000" w:themeColor="text1"/>
          <w:sz w:val="24"/>
          <w:szCs w:val="24"/>
        </w:rPr>
        <w:t>avi</w:t>
      </w:r>
      <w:r w:rsidR="001C4A20" w:rsidRPr="005D2FB0">
        <w:rPr>
          <w:rFonts w:ascii="Cambria" w:hAnsi="Cambria" w:cs="Arial"/>
          <w:color w:val="000000" w:themeColor="text1"/>
          <w:sz w:val="24"/>
          <w:szCs w:val="24"/>
        </w:rPr>
        <w:t>mentação</w:t>
      </w:r>
      <w:r w:rsidR="00241B2E" w:rsidRPr="005D2FB0">
        <w:rPr>
          <w:rFonts w:ascii="Cambria" w:hAnsi="Cambria" w:cs="Arial"/>
          <w:color w:val="000000" w:themeColor="text1"/>
          <w:sz w:val="24"/>
          <w:szCs w:val="24"/>
        </w:rPr>
        <w:t>,</w:t>
      </w:r>
      <w:r w:rsidR="001C4A20" w:rsidRPr="005D2FB0">
        <w:rPr>
          <w:rFonts w:ascii="Cambria" w:hAnsi="Cambria" w:cs="Arial"/>
          <w:color w:val="000000" w:themeColor="text1"/>
          <w:sz w:val="24"/>
          <w:szCs w:val="24"/>
        </w:rPr>
        <w:t xml:space="preserve"> em blocos de concreto</w:t>
      </w:r>
      <w:r w:rsidR="008E285B" w:rsidRPr="005D2FB0">
        <w:rPr>
          <w:rFonts w:ascii="Cambria" w:hAnsi="Cambria" w:cs="Arial"/>
          <w:color w:val="000000" w:themeColor="text1"/>
          <w:sz w:val="24"/>
          <w:szCs w:val="24"/>
        </w:rPr>
        <w:t xml:space="preserve"> pré-moldados, intertravados,</w:t>
      </w:r>
      <w:r w:rsidR="001C4A20" w:rsidRPr="005D2FB0">
        <w:rPr>
          <w:rFonts w:ascii="Cambria" w:hAnsi="Cambria" w:cs="Arial"/>
          <w:color w:val="000000" w:themeColor="text1"/>
          <w:sz w:val="24"/>
          <w:szCs w:val="24"/>
        </w:rPr>
        <w:t xml:space="preserve"> </w:t>
      </w:r>
      <w:r w:rsidR="00441BB2" w:rsidRPr="005D2FB0">
        <w:rPr>
          <w:rFonts w:ascii="Cambria" w:hAnsi="Cambria" w:cs="Arial"/>
          <w:color w:val="000000" w:themeColor="text1"/>
          <w:sz w:val="24"/>
          <w:szCs w:val="24"/>
        </w:rPr>
        <w:t xml:space="preserve">tipo </w:t>
      </w:r>
      <w:r w:rsidR="007E6678">
        <w:rPr>
          <w:rFonts w:ascii="Cambria" w:hAnsi="Cambria" w:cs="Arial"/>
          <w:b/>
          <w:bCs/>
          <w:color w:val="000000" w:themeColor="text1"/>
          <w:sz w:val="24"/>
          <w:szCs w:val="24"/>
        </w:rPr>
        <w:t>Holandês</w:t>
      </w:r>
      <w:r w:rsidR="00441BB2" w:rsidRPr="005D2FB0">
        <w:rPr>
          <w:rFonts w:ascii="Cambria" w:hAnsi="Cambria" w:cs="Arial"/>
          <w:color w:val="000000" w:themeColor="text1"/>
          <w:sz w:val="24"/>
          <w:szCs w:val="24"/>
        </w:rPr>
        <w:t>,</w:t>
      </w:r>
      <w:r w:rsidR="008E30DC" w:rsidRPr="005D2FB0">
        <w:rPr>
          <w:rFonts w:ascii="Cambria" w:hAnsi="Cambria" w:cs="Arial"/>
          <w:color w:val="000000" w:themeColor="text1"/>
          <w:sz w:val="24"/>
          <w:szCs w:val="24"/>
        </w:rPr>
        <w:t xml:space="preserve"> </w:t>
      </w:r>
      <w:r w:rsidR="00C8398B" w:rsidRPr="005D2FB0">
        <w:rPr>
          <w:rFonts w:ascii="Cambria" w:hAnsi="Cambria" w:cs="Arial"/>
          <w:color w:val="000000" w:themeColor="text1"/>
          <w:sz w:val="24"/>
          <w:szCs w:val="24"/>
        </w:rPr>
        <w:t>n</w:t>
      </w:r>
      <w:r w:rsidR="007E6678">
        <w:rPr>
          <w:rFonts w:ascii="Cambria" w:hAnsi="Cambria" w:cs="Arial"/>
          <w:color w:val="000000" w:themeColor="text1"/>
          <w:sz w:val="24"/>
          <w:szCs w:val="24"/>
        </w:rPr>
        <w:t>a estrada de terra do distrito de Santa Rosa</w:t>
      </w:r>
      <w:r w:rsidR="00BF1B5E" w:rsidRPr="005D2FB0">
        <w:rPr>
          <w:rFonts w:ascii="Cambria" w:hAnsi="Cambria" w:cs="Arial"/>
          <w:color w:val="000000" w:themeColor="text1"/>
          <w:sz w:val="24"/>
          <w:szCs w:val="24"/>
        </w:rPr>
        <w:t>,</w:t>
      </w:r>
      <w:r w:rsidR="00C8398B" w:rsidRPr="005D2FB0">
        <w:rPr>
          <w:rFonts w:ascii="Cambria" w:hAnsi="Cambria" w:cs="Arial"/>
          <w:color w:val="000000" w:themeColor="text1"/>
          <w:sz w:val="24"/>
          <w:szCs w:val="24"/>
        </w:rPr>
        <w:t xml:space="preserve"> </w:t>
      </w:r>
      <w:r w:rsidR="007E6678">
        <w:rPr>
          <w:rFonts w:ascii="Cambria" w:hAnsi="Cambria" w:cs="Arial"/>
          <w:color w:val="000000" w:themeColor="text1"/>
          <w:sz w:val="24"/>
          <w:szCs w:val="24"/>
        </w:rPr>
        <w:t>Zona Rural</w:t>
      </w:r>
      <w:r w:rsidR="00C8398B" w:rsidRPr="005D2FB0">
        <w:rPr>
          <w:rFonts w:ascii="Cambria" w:hAnsi="Cambria" w:cs="Arial"/>
          <w:color w:val="000000" w:themeColor="text1"/>
          <w:sz w:val="24"/>
          <w:szCs w:val="24"/>
        </w:rPr>
        <w:t>,</w:t>
      </w:r>
      <w:r w:rsidR="00BF1B5E" w:rsidRPr="005D2FB0">
        <w:rPr>
          <w:rFonts w:ascii="Cambria" w:hAnsi="Cambria" w:cs="Arial"/>
          <w:color w:val="000000" w:themeColor="text1"/>
          <w:sz w:val="24"/>
          <w:szCs w:val="24"/>
        </w:rPr>
        <w:t xml:space="preserve"> Itarana, Espírito Santo.</w:t>
      </w:r>
    </w:p>
    <w:p w14:paraId="4F5574BB" w14:textId="77777777" w:rsidR="00FB5D17" w:rsidRPr="005D2FB0" w:rsidRDefault="00FB5D17"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Proprietário</w:t>
      </w:r>
      <w:r w:rsidRPr="005D2FB0">
        <w:rPr>
          <w:rFonts w:ascii="Cambria" w:hAnsi="Cambria" w:cs="Arial"/>
          <w:color w:val="000000" w:themeColor="text1"/>
          <w:sz w:val="24"/>
          <w:szCs w:val="24"/>
        </w:rPr>
        <w:t xml:space="preserve">: </w:t>
      </w:r>
      <w:r w:rsidR="007641B1" w:rsidRPr="005D2FB0">
        <w:rPr>
          <w:rFonts w:ascii="Cambria" w:hAnsi="Cambria" w:cs="Arial"/>
          <w:color w:val="000000" w:themeColor="text1"/>
          <w:sz w:val="24"/>
          <w:szCs w:val="24"/>
        </w:rPr>
        <w:t>Prefeitura Municipal de</w:t>
      </w:r>
      <w:r w:rsidR="001C4A20" w:rsidRPr="005D2FB0">
        <w:rPr>
          <w:rFonts w:ascii="Cambria" w:hAnsi="Cambria" w:cs="Arial"/>
          <w:color w:val="000000" w:themeColor="text1"/>
          <w:sz w:val="24"/>
          <w:szCs w:val="24"/>
        </w:rPr>
        <w:t xml:space="preserve"> Itarana</w:t>
      </w:r>
      <w:r w:rsidR="00121052" w:rsidRPr="005D2FB0">
        <w:rPr>
          <w:rFonts w:ascii="Cambria" w:hAnsi="Cambria" w:cs="Arial"/>
          <w:color w:val="000000" w:themeColor="text1"/>
          <w:sz w:val="24"/>
          <w:szCs w:val="24"/>
        </w:rPr>
        <w:t>, Espírito Santo.</w:t>
      </w:r>
    </w:p>
    <w:p w14:paraId="7A716B37" w14:textId="6C0351CC" w:rsidR="00621C90" w:rsidRPr="005D2FB0" w:rsidRDefault="00FB5D17" w:rsidP="004C5BBB">
      <w:pPr>
        <w:spacing w:line="360" w:lineRule="auto"/>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Localização</w:t>
      </w:r>
      <w:r w:rsidR="00121052" w:rsidRPr="005D2FB0">
        <w:rPr>
          <w:rFonts w:ascii="Cambria" w:hAnsi="Cambria" w:cs="Arial"/>
          <w:color w:val="000000" w:themeColor="text1"/>
          <w:sz w:val="24"/>
          <w:szCs w:val="24"/>
        </w:rPr>
        <w:t xml:space="preserve">: </w:t>
      </w:r>
      <w:r w:rsidR="007E6678">
        <w:rPr>
          <w:rFonts w:ascii="Cambria" w:hAnsi="Cambria" w:cs="Arial"/>
          <w:color w:val="000000" w:themeColor="text1"/>
          <w:sz w:val="24"/>
          <w:szCs w:val="24"/>
        </w:rPr>
        <w:t>Santa Rosa</w:t>
      </w:r>
      <w:r w:rsidR="00C868B1" w:rsidRPr="005D2FB0">
        <w:rPr>
          <w:rFonts w:ascii="Cambria" w:hAnsi="Cambria" w:cs="Arial"/>
          <w:color w:val="000000" w:themeColor="text1"/>
          <w:sz w:val="24"/>
          <w:szCs w:val="24"/>
        </w:rPr>
        <w:t xml:space="preserve">, </w:t>
      </w:r>
      <w:r w:rsidR="007E6678">
        <w:rPr>
          <w:rFonts w:ascii="Cambria" w:hAnsi="Cambria" w:cs="Arial"/>
          <w:color w:val="000000" w:themeColor="text1"/>
          <w:sz w:val="24"/>
          <w:szCs w:val="24"/>
        </w:rPr>
        <w:t>Zona Rural</w:t>
      </w:r>
      <w:r w:rsidR="00613737" w:rsidRPr="005D2FB0">
        <w:rPr>
          <w:rFonts w:ascii="Cambria" w:hAnsi="Cambria" w:cs="Arial"/>
          <w:color w:val="000000" w:themeColor="text1"/>
          <w:sz w:val="24"/>
          <w:szCs w:val="24"/>
        </w:rPr>
        <w:t>, Itarana/ES</w:t>
      </w:r>
      <w:r w:rsidR="004C5BBB">
        <w:rPr>
          <w:rFonts w:ascii="Cambria" w:hAnsi="Cambria" w:cs="Arial"/>
          <w:color w:val="000000" w:themeColor="text1"/>
          <w:sz w:val="24"/>
          <w:szCs w:val="24"/>
        </w:rPr>
        <w:t>.</w:t>
      </w:r>
    </w:p>
    <w:p w14:paraId="6C2B0E58" w14:textId="77777777" w:rsidR="008410AF" w:rsidRPr="005D2FB0" w:rsidRDefault="008410AF" w:rsidP="00621C90">
      <w:pPr>
        <w:pStyle w:val="Ttulo1"/>
        <w:spacing w:before="0" w:line="360" w:lineRule="auto"/>
        <w:jc w:val="both"/>
        <w:rPr>
          <w:rFonts w:ascii="Cambria" w:hAnsi="Cambria" w:cs="Arial"/>
          <w:b/>
          <w:color w:val="000000" w:themeColor="text1"/>
          <w:sz w:val="24"/>
          <w:szCs w:val="24"/>
        </w:rPr>
      </w:pPr>
      <w:bookmarkStart w:id="0" w:name="_Toc47597524"/>
      <w:r w:rsidRPr="005D2FB0">
        <w:rPr>
          <w:rFonts w:ascii="Cambria" w:hAnsi="Cambria" w:cs="Arial"/>
          <w:b/>
          <w:color w:val="000000" w:themeColor="text1"/>
          <w:sz w:val="24"/>
          <w:szCs w:val="24"/>
        </w:rPr>
        <w:t>1 - IDENTIFICAÇÃO</w:t>
      </w:r>
      <w:bookmarkEnd w:id="0"/>
      <w:r w:rsidRPr="005D2FB0">
        <w:rPr>
          <w:rFonts w:ascii="Cambria" w:hAnsi="Cambria" w:cs="Arial"/>
          <w:b/>
          <w:color w:val="000000" w:themeColor="text1"/>
          <w:sz w:val="24"/>
          <w:szCs w:val="24"/>
        </w:rPr>
        <w:t xml:space="preserve"> </w:t>
      </w:r>
    </w:p>
    <w:p w14:paraId="4AD23F6D" w14:textId="2FA6CDEB" w:rsidR="008410AF" w:rsidRDefault="008410AF" w:rsidP="00173896">
      <w:pPr>
        <w:spacing w:after="0" w:line="360" w:lineRule="auto"/>
        <w:ind w:firstLine="709"/>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 presente Memorial tem como objetivo especificar os materiais e técnicas referentes à </w:t>
      </w:r>
      <w:r w:rsidR="008E30DC" w:rsidRPr="005D2FB0">
        <w:rPr>
          <w:rFonts w:ascii="Cambria" w:hAnsi="Cambria" w:cs="Arial"/>
          <w:color w:val="000000" w:themeColor="text1"/>
          <w:sz w:val="24"/>
          <w:szCs w:val="24"/>
        </w:rPr>
        <w:t xml:space="preserve">execução de obra de pavimentação, em blocos de concreto </w:t>
      </w:r>
      <w:r w:rsidR="008E285B" w:rsidRPr="005D2FB0">
        <w:rPr>
          <w:rFonts w:ascii="Cambria" w:hAnsi="Cambria" w:cs="Arial"/>
          <w:color w:val="000000" w:themeColor="text1"/>
          <w:sz w:val="24"/>
          <w:szCs w:val="24"/>
        </w:rPr>
        <w:t xml:space="preserve">pré-moldados, intertravados, </w:t>
      </w:r>
      <w:r w:rsidR="00441BB2" w:rsidRPr="005D2FB0">
        <w:rPr>
          <w:rFonts w:ascii="Cambria" w:hAnsi="Cambria" w:cs="Arial"/>
          <w:color w:val="000000" w:themeColor="text1"/>
          <w:sz w:val="24"/>
          <w:szCs w:val="24"/>
        </w:rPr>
        <w:t xml:space="preserve">tipo </w:t>
      </w:r>
      <w:r w:rsidR="007E6678">
        <w:rPr>
          <w:rFonts w:ascii="Cambria" w:hAnsi="Cambria" w:cs="Arial"/>
          <w:b/>
          <w:bCs/>
          <w:color w:val="000000" w:themeColor="text1"/>
          <w:sz w:val="24"/>
          <w:szCs w:val="24"/>
        </w:rPr>
        <w:t>Holandês</w:t>
      </w:r>
      <w:r w:rsidR="008E30DC" w:rsidRPr="005D2FB0">
        <w:rPr>
          <w:rFonts w:ascii="Cambria" w:hAnsi="Cambria" w:cs="Arial"/>
          <w:color w:val="000000" w:themeColor="text1"/>
          <w:sz w:val="24"/>
          <w:szCs w:val="24"/>
        </w:rPr>
        <w:t xml:space="preserve">, </w:t>
      </w:r>
      <w:r w:rsidR="00BD7999">
        <w:rPr>
          <w:rFonts w:ascii="Cambria" w:hAnsi="Cambria" w:cs="Arial"/>
          <w:color w:val="000000" w:themeColor="text1"/>
          <w:sz w:val="24"/>
          <w:szCs w:val="24"/>
        </w:rPr>
        <w:t>no distrito de</w:t>
      </w:r>
      <w:r w:rsidR="007E6678">
        <w:rPr>
          <w:rFonts w:ascii="Cambria" w:hAnsi="Cambria" w:cs="Arial"/>
          <w:color w:val="000000" w:themeColor="text1"/>
          <w:sz w:val="24"/>
          <w:szCs w:val="24"/>
        </w:rPr>
        <w:t xml:space="preserve"> Santa Rosa</w:t>
      </w:r>
      <w:r w:rsidR="00BD7999">
        <w:rPr>
          <w:rFonts w:ascii="Cambria" w:hAnsi="Cambria" w:cs="Arial"/>
          <w:color w:val="000000" w:themeColor="text1"/>
          <w:sz w:val="24"/>
          <w:szCs w:val="24"/>
        </w:rPr>
        <w:t xml:space="preserve"> localizada na Zona Rural, à aproximadamente 25km do centro de Itarana/ES.</w:t>
      </w:r>
    </w:p>
    <w:p w14:paraId="7ED8235E" w14:textId="73BE2F78" w:rsidR="00621C90" w:rsidRPr="005D2FB0" w:rsidRDefault="00BD7999" w:rsidP="004C5BBB">
      <w:pPr>
        <w:spacing w:line="360" w:lineRule="auto"/>
        <w:ind w:firstLine="709"/>
        <w:contextualSpacing/>
        <w:jc w:val="both"/>
        <w:rPr>
          <w:rFonts w:ascii="Cambria" w:hAnsi="Cambria" w:cs="Arial"/>
          <w:color w:val="000000" w:themeColor="text1"/>
          <w:sz w:val="24"/>
          <w:szCs w:val="24"/>
        </w:rPr>
      </w:pPr>
      <w:r>
        <w:rPr>
          <w:rFonts w:ascii="Cambria" w:hAnsi="Cambria" w:cs="Arial"/>
          <w:color w:val="000000" w:themeColor="text1"/>
          <w:sz w:val="24"/>
          <w:szCs w:val="24"/>
        </w:rPr>
        <w:t xml:space="preserve">Coordenadas UTM: Longitude: </w:t>
      </w:r>
      <w:r w:rsidRPr="00BD7999">
        <w:rPr>
          <w:rFonts w:ascii="Cambria" w:hAnsi="Cambria" w:cs="Arial"/>
          <w:color w:val="000000" w:themeColor="text1"/>
          <w:sz w:val="24"/>
          <w:szCs w:val="24"/>
        </w:rPr>
        <w:t>296</w:t>
      </w:r>
      <w:r w:rsidR="00AB6D96">
        <w:rPr>
          <w:rFonts w:ascii="Cambria" w:hAnsi="Cambria" w:cs="Arial"/>
          <w:color w:val="000000" w:themeColor="text1"/>
          <w:sz w:val="24"/>
          <w:szCs w:val="24"/>
        </w:rPr>
        <w:t>.</w:t>
      </w:r>
      <w:r w:rsidRPr="00BD7999">
        <w:rPr>
          <w:rFonts w:ascii="Cambria" w:hAnsi="Cambria" w:cs="Arial"/>
          <w:color w:val="000000" w:themeColor="text1"/>
          <w:sz w:val="24"/>
          <w:szCs w:val="24"/>
        </w:rPr>
        <w:t>308.59 m E</w:t>
      </w:r>
      <w:r>
        <w:rPr>
          <w:rFonts w:ascii="Cambria" w:hAnsi="Cambria" w:cs="Arial"/>
          <w:color w:val="000000" w:themeColor="text1"/>
          <w:sz w:val="24"/>
          <w:szCs w:val="24"/>
        </w:rPr>
        <w:t xml:space="preserve">; Latitude: </w:t>
      </w:r>
      <w:r w:rsidRPr="00BD7999">
        <w:rPr>
          <w:rFonts w:ascii="Cambria" w:hAnsi="Cambria" w:cs="Arial"/>
          <w:color w:val="000000" w:themeColor="text1"/>
          <w:sz w:val="24"/>
          <w:szCs w:val="24"/>
        </w:rPr>
        <w:t>7</w:t>
      </w:r>
      <w:r w:rsidR="00AB6D96">
        <w:rPr>
          <w:rFonts w:ascii="Cambria" w:hAnsi="Cambria" w:cs="Arial"/>
          <w:color w:val="000000" w:themeColor="text1"/>
          <w:sz w:val="24"/>
          <w:szCs w:val="24"/>
        </w:rPr>
        <w:t>.</w:t>
      </w:r>
      <w:r w:rsidRPr="00BD7999">
        <w:rPr>
          <w:rFonts w:ascii="Cambria" w:hAnsi="Cambria" w:cs="Arial"/>
          <w:color w:val="000000" w:themeColor="text1"/>
          <w:sz w:val="24"/>
          <w:szCs w:val="24"/>
        </w:rPr>
        <w:t>783</w:t>
      </w:r>
      <w:r w:rsidR="00AB6D96">
        <w:rPr>
          <w:rFonts w:ascii="Cambria" w:hAnsi="Cambria" w:cs="Arial"/>
          <w:color w:val="000000" w:themeColor="text1"/>
          <w:sz w:val="24"/>
          <w:szCs w:val="24"/>
        </w:rPr>
        <w:t>.</w:t>
      </w:r>
      <w:r w:rsidRPr="00BD7999">
        <w:rPr>
          <w:rFonts w:ascii="Cambria" w:hAnsi="Cambria" w:cs="Arial"/>
          <w:color w:val="000000" w:themeColor="text1"/>
          <w:sz w:val="24"/>
          <w:szCs w:val="24"/>
        </w:rPr>
        <w:t>766.69 m S</w:t>
      </w:r>
      <w:r>
        <w:rPr>
          <w:rFonts w:ascii="Cambria" w:hAnsi="Cambria" w:cs="Arial"/>
          <w:color w:val="000000" w:themeColor="text1"/>
          <w:sz w:val="24"/>
          <w:szCs w:val="24"/>
        </w:rPr>
        <w:t>;</w:t>
      </w:r>
    </w:p>
    <w:p w14:paraId="44D1C722" w14:textId="77777777" w:rsidR="008410AF" w:rsidRPr="005D2FB0" w:rsidRDefault="008410AF" w:rsidP="00621C90">
      <w:pPr>
        <w:pStyle w:val="Ttulo1"/>
        <w:spacing w:before="0" w:line="360" w:lineRule="auto"/>
        <w:jc w:val="both"/>
        <w:rPr>
          <w:rFonts w:ascii="Cambria" w:hAnsi="Cambria" w:cs="Arial"/>
          <w:b/>
          <w:color w:val="000000" w:themeColor="text1"/>
          <w:sz w:val="24"/>
          <w:szCs w:val="24"/>
        </w:rPr>
      </w:pPr>
      <w:bookmarkStart w:id="1" w:name="_Toc47597525"/>
      <w:r w:rsidRPr="005D2FB0">
        <w:rPr>
          <w:rFonts w:ascii="Cambria" w:hAnsi="Cambria" w:cs="Arial"/>
          <w:b/>
          <w:color w:val="000000" w:themeColor="text1"/>
          <w:sz w:val="24"/>
          <w:szCs w:val="24"/>
        </w:rPr>
        <w:t>2 - CONSIDERAÇÕES GERAIS</w:t>
      </w:r>
      <w:bookmarkEnd w:id="1"/>
      <w:r w:rsidRPr="005D2FB0">
        <w:rPr>
          <w:rFonts w:ascii="Cambria" w:hAnsi="Cambria" w:cs="Arial"/>
          <w:b/>
          <w:color w:val="000000" w:themeColor="text1"/>
          <w:sz w:val="24"/>
          <w:szCs w:val="24"/>
        </w:rPr>
        <w:t xml:space="preserve"> </w:t>
      </w:r>
    </w:p>
    <w:p w14:paraId="3ED1321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14:paraId="7E248D86" w14:textId="648DBD58" w:rsidR="00590C9E" w:rsidRPr="004C5BBB" w:rsidRDefault="004658C1" w:rsidP="004C5BBB">
      <w:pPr>
        <w:spacing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Quando houver dúvidas nos projetos, nas especificações, no memorial </w:t>
      </w:r>
      <w:r w:rsidR="00C32067" w:rsidRPr="005D2FB0">
        <w:rPr>
          <w:rFonts w:ascii="Cambria" w:hAnsi="Cambria" w:cs="Arial"/>
          <w:color w:val="000000" w:themeColor="text1"/>
          <w:sz w:val="24"/>
          <w:szCs w:val="24"/>
        </w:rPr>
        <w:t>deverá</w:t>
      </w:r>
      <w:r w:rsidRPr="005D2FB0">
        <w:rPr>
          <w:rFonts w:ascii="Cambria" w:hAnsi="Cambria" w:cs="Arial"/>
          <w:color w:val="000000" w:themeColor="text1"/>
          <w:sz w:val="24"/>
          <w:szCs w:val="24"/>
        </w:rPr>
        <w:t xml:space="preserve"> ser </w:t>
      </w:r>
      <w:r w:rsidR="00C32067" w:rsidRPr="005D2FB0">
        <w:rPr>
          <w:rFonts w:ascii="Cambria" w:hAnsi="Cambria" w:cs="Arial"/>
          <w:color w:val="000000" w:themeColor="text1"/>
          <w:sz w:val="24"/>
          <w:szCs w:val="24"/>
        </w:rPr>
        <w:t>consultada a FISCALIZAÇÃO</w:t>
      </w:r>
      <w:r w:rsidRPr="005D2FB0">
        <w:rPr>
          <w:rFonts w:ascii="Cambria" w:hAnsi="Cambria" w:cs="Arial"/>
          <w:color w:val="000000" w:themeColor="text1"/>
          <w:sz w:val="24"/>
          <w:szCs w:val="24"/>
        </w:rPr>
        <w:t xml:space="preserve"> e aos projetistas para as definições finais.</w:t>
      </w:r>
    </w:p>
    <w:p w14:paraId="1A6C580A" w14:textId="77777777" w:rsidR="007641B1" w:rsidRPr="005D2FB0" w:rsidRDefault="007641B1" w:rsidP="00621C90">
      <w:pPr>
        <w:pStyle w:val="Ttulo1"/>
        <w:spacing w:before="0" w:line="360" w:lineRule="auto"/>
        <w:jc w:val="both"/>
        <w:rPr>
          <w:rFonts w:ascii="Cambria" w:hAnsi="Cambria" w:cs="Arial"/>
          <w:b/>
          <w:color w:val="000000" w:themeColor="text1"/>
          <w:sz w:val="24"/>
          <w:szCs w:val="24"/>
        </w:rPr>
      </w:pPr>
      <w:bookmarkStart w:id="2" w:name="_Toc47597526"/>
      <w:r w:rsidRPr="005D2FB0">
        <w:rPr>
          <w:rFonts w:ascii="Cambria" w:hAnsi="Cambria" w:cs="Arial"/>
          <w:b/>
          <w:color w:val="000000" w:themeColor="text1"/>
          <w:sz w:val="24"/>
          <w:szCs w:val="24"/>
        </w:rPr>
        <w:t>3 – OBSERVAÇÕES GERAIS</w:t>
      </w:r>
      <w:bookmarkEnd w:id="2"/>
    </w:p>
    <w:p w14:paraId="497A32FA" w14:textId="77777777" w:rsidR="00136AAD" w:rsidRPr="005D2FB0" w:rsidRDefault="00136AAD" w:rsidP="00621C90">
      <w:pPr>
        <w:pStyle w:val="Ttulo2"/>
        <w:spacing w:before="0" w:line="360" w:lineRule="auto"/>
        <w:ind w:firstLine="425"/>
        <w:jc w:val="both"/>
        <w:rPr>
          <w:rFonts w:ascii="Cambria" w:hAnsi="Cambria" w:cs="Arial"/>
          <w:b/>
          <w:color w:val="000000" w:themeColor="text1"/>
          <w:sz w:val="24"/>
          <w:szCs w:val="24"/>
        </w:rPr>
      </w:pPr>
      <w:bookmarkStart w:id="3" w:name="_Toc47597527"/>
      <w:r w:rsidRPr="005D2FB0">
        <w:rPr>
          <w:rFonts w:ascii="Cambria" w:hAnsi="Cambria" w:cs="Arial"/>
          <w:b/>
          <w:color w:val="000000" w:themeColor="text1"/>
          <w:sz w:val="24"/>
          <w:szCs w:val="24"/>
        </w:rPr>
        <w:t>3</w:t>
      </w:r>
      <w:r w:rsidR="007641B1" w:rsidRPr="005D2FB0">
        <w:rPr>
          <w:rFonts w:ascii="Cambria" w:hAnsi="Cambria" w:cs="Arial"/>
          <w:b/>
          <w:color w:val="000000" w:themeColor="text1"/>
          <w:sz w:val="24"/>
          <w:szCs w:val="24"/>
        </w:rPr>
        <w:t>.1</w:t>
      </w:r>
      <w:r w:rsidRPr="005D2FB0">
        <w:rPr>
          <w:rFonts w:ascii="Cambria" w:hAnsi="Cambria" w:cs="Arial"/>
          <w:b/>
          <w:color w:val="000000" w:themeColor="text1"/>
          <w:sz w:val="24"/>
          <w:szCs w:val="24"/>
        </w:rPr>
        <w:t xml:space="preserve"> – </w:t>
      </w:r>
      <w:r w:rsidR="007641B1" w:rsidRPr="005D2FB0">
        <w:rPr>
          <w:rFonts w:ascii="Cambria" w:hAnsi="Cambria" w:cs="Arial"/>
          <w:b/>
          <w:color w:val="000000" w:themeColor="text1"/>
          <w:sz w:val="24"/>
          <w:szCs w:val="24"/>
        </w:rPr>
        <w:t>Execução e controle</w:t>
      </w:r>
      <w:bookmarkEnd w:id="3"/>
    </w:p>
    <w:p w14:paraId="70027543" w14:textId="77777777" w:rsidR="004658C1" w:rsidRPr="005D2FB0" w:rsidRDefault="004658C1" w:rsidP="00621C90">
      <w:pPr>
        <w:pStyle w:val="Ttulo3"/>
        <w:spacing w:before="0" w:line="360" w:lineRule="auto"/>
        <w:ind w:firstLine="709"/>
        <w:jc w:val="both"/>
        <w:rPr>
          <w:rFonts w:ascii="Cambria" w:hAnsi="Cambria" w:cs="Arial"/>
          <w:b/>
          <w:color w:val="000000" w:themeColor="text1"/>
        </w:rPr>
      </w:pPr>
      <w:bookmarkStart w:id="4" w:name="_Toc47597528"/>
      <w:r w:rsidRPr="005D2FB0">
        <w:rPr>
          <w:rFonts w:ascii="Cambria" w:hAnsi="Cambria" w:cs="Arial"/>
          <w:b/>
          <w:color w:val="000000" w:themeColor="text1"/>
        </w:rPr>
        <w:t>3.</w:t>
      </w:r>
      <w:r w:rsidR="007641B1" w:rsidRPr="005D2FB0">
        <w:rPr>
          <w:rFonts w:ascii="Cambria" w:hAnsi="Cambria" w:cs="Arial"/>
          <w:b/>
          <w:color w:val="000000" w:themeColor="text1"/>
        </w:rPr>
        <w:t>1.1</w:t>
      </w:r>
      <w:r w:rsidRPr="005D2FB0">
        <w:rPr>
          <w:rFonts w:ascii="Cambria" w:hAnsi="Cambria" w:cs="Arial"/>
          <w:b/>
          <w:color w:val="000000" w:themeColor="text1"/>
        </w:rPr>
        <w:t xml:space="preserve"> – Responsabilidades</w:t>
      </w:r>
      <w:bookmarkEnd w:id="4"/>
    </w:p>
    <w:p w14:paraId="29598061"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Fica </w:t>
      </w:r>
      <w:r w:rsidR="00C32067" w:rsidRPr="005D2FB0">
        <w:rPr>
          <w:rFonts w:ascii="Cambria" w:hAnsi="Cambria" w:cs="Arial"/>
          <w:color w:val="000000" w:themeColor="text1"/>
          <w:sz w:val="24"/>
          <w:szCs w:val="24"/>
        </w:rPr>
        <w:t>reservada</w:t>
      </w:r>
      <w:r w:rsidRPr="005D2FB0">
        <w:rPr>
          <w:rFonts w:ascii="Cambria" w:hAnsi="Cambria" w:cs="Arial"/>
          <w:color w:val="000000" w:themeColor="text1"/>
          <w:sz w:val="24"/>
          <w:szCs w:val="24"/>
        </w:rPr>
        <w:t xml:space="preserve"> a PREFEITURA MUNICIPAL DE ITARANA-ES, neste </w:t>
      </w:r>
      <w:r w:rsidR="00C32067" w:rsidRPr="005D2FB0">
        <w:rPr>
          <w:rFonts w:ascii="Cambria" w:hAnsi="Cambria" w:cs="Arial"/>
          <w:color w:val="000000" w:themeColor="text1"/>
          <w:sz w:val="24"/>
          <w:szCs w:val="24"/>
        </w:rPr>
        <w:t>ato representado</w:t>
      </w:r>
      <w:r w:rsidRPr="005D2FB0">
        <w:rPr>
          <w:rFonts w:ascii="Cambria" w:hAnsi="Cambria" w:cs="Arial"/>
          <w:color w:val="000000" w:themeColor="text1"/>
          <w:sz w:val="24"/>
          <w:szCs w:val="24"/>
        </w:rPr>
        <w:t xml:space="preserve"> pelo SETOR DE ENGENHARIA E PROJETOS, o direito e a autoridade, para resolver todo e qualquer caso singular e porventura omisso neste memorial, e nos demais e que não seja definido em outros documentos contratuais, como o próprio contrato ou outros elementos fornecidos.</w:t>
      </w:r>
    </w:p>
    <w:p w14:paraId="699ED896"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14:paraId="0DE7DA0C"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14:paraId="12A4B2E3"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14:paraId="536F6E9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14:paraId="74F2F65D"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As especificações, os desenhos dos projetos e o memorial descritivo destinam-se a descrição e a execução dos serviços completamente acabados nos termos deste memorial e objeto da contratação, e com </w:t>
      </w:r>
      <w:r w:rsidR="00232057" w:rsidRPr="005D2FB0">
        <w:rPr>
          <w:rFonts w:ascii="Cambria" w:hAnsi="Cambria" w:cs="Arial"/>
          <w:color w:val="000000" w:themeColor="text1"/>
          <w:sz w:val="24"/>
          <w:szCs w:val="24"/>
        </w:rPr>
        <w:t>todos os</w:t>
      </w:r>
      <w:r w:rsidRPr="005D2FB0">
        <w:rPr>
          <w:rFonts w:ascii="Cambria" w:hAnsi="Cambria" w:cs="Arial"/>
          <w:color w:val="000000" w:themeColor="text1"/>
          <w:sz w:val="24"/>
          <w:szCs w:val="24"/>
        </w:rPr>
        <w:t xml:space="preserve"> elementos em </w:t>
      </w:r>
      <w:r w:rsidRPr="005D2FB0">
        <w:rPr>
          <w:rFonts w:ascii="Cambria" w:hAnsi="Cambria" w:cs="Arial"/>
          <w:color w:val="000000" w:themeColor="text1"/>
          <w:sz w:val="24"/>
          <w:szCs w:val="24"/>
        </w:rPr>
        <w:lastRenderedPageBreak/>
        <w:t>perfeito funcionamento, de primeira qualidade e bom acabamento. Portanto, estes elementos devem ser considerados complementares entre si, e o que constar de um dos documentos é tão obrigatório como se constasse em todos os demais.</w:t>
      </w:r>
    </w:p>
    <w:p w14:paraId="27E2479F"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aceita e concorda que os serviços</w:t>
      </w:r>
      <w:r w:rsidR="00FF6976" w:rsidRPr="005D2FB0">
        <w:rPr>
          <w:rFonts w:ascii="Cambria" w:hAnsi="Cambria" w:cs="Arial"/>
          <w:color w:val="000000" w:themeColor="text1"/>
          <w:sz w:val="24"/>
          <w:szCs w:val="24"/>
        </w:rPr>
        <w:t>,</w:t>
      </w:r>
      <w:r w:rsidRPr="005D2FB0">
        <w:rPr>
          <w:rFonts w:ascii="Cambria" w:hAnsi="Cambria" w:cs="Arial"/>
          <w:color w:val="000000" w:themeColor="text1"/>
          <w:sz w:val="24"/>
          <w:szCs w:val="24"/>
        </w:rPr>
        <w:t xml:space="preserve"> objeto dos documentos contratuais</w:t>
      </w:r>
      <w:r w:rsidR="00FF6976" w:rsidRPr="005D2FB0">
        <w:rPr>
          <w:rFonts w:ascii="Cambria" w:hAnsi="Cambria" w:cs="Arial"/>
          <w:color w:val="000000" w:themeColor="text1"/>
          <w:sz w:val="24"/>
          <w:szCs w:val="24"/>
        </w:rPr>
        <w:t>,</w:t>
      </w:r>
      <w:r w:rsidRPr="005D2FB0">
        <w:rPr>
          <w:rFonts w:ascii="Cambria" w:hAnsi="Cambria" w:cs="Arial"/>
          <w:color w:val="000000" w:themeColor="text1"/>
          <w:sz w:val="24"/>
          <w:szCs w:val="24"/>
        </w:rPr>
        <w:t xml:space="preserve"> deverão ser complementados em todos os detalhes ainda que cada item necessariamente envolvido não seja especificamente mencionado.</w:t>
      </w:r>
    </w:p>
    <w:p w14:paraId="2EE25FBA"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 profissional residente deverá efetuar todas as correções, interpretações e compatibilizações que forem julgadas necessárias, para o término dos serviços de maneira satisfatória, sempre em conjunto com a FISCALIZAÇÃO.</w:t>
      </w:r>
    </w:p>
    <w:p w14:paraId="3D7F288E"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 CONTRATADA </w:t>
      </w:r>
      <w:r w:rsidR="00232057" w:rsidRPr="005D2FB0">
        <w:rPr>
          <w:rFonts w:ascii="Cambria" w:hAnsi="Cambria" w:cs="Arial"/>
          <w:color w:val="000000" w:themeColor="text1"/>
          <w:sz w:val="24"/>
          <w:szCs w:val="24"/>
        </w:rPr>
        <w:t>deverá</w:t>
      </w:r>
      <w:r w:rsidRPr="005D2FB0">
        <w:rPr>
          <w:rFonts w:ascii="Cambria" w:hAnsi="Cambria" w:cs="Arial"/>
          <w:color w:val="000000" w:themeColor="text1"/>
          <w:sz w:val="24"/>
          <w:szCs w:val="24"/>
        </w:rPr>
        <w:t xml:space="preserve"> se </w:t>
      </w:r>
      <w:r w:rsidR="00232057" w:rsidRPr="005D2FB0">
        <w:rPr>
          <w:rFonts w:ascii="Cambria" w:hAnsi="Cambria" w:cs="Arial"/>
          <w:color w:val="000000" w:themeColor="text1"/>
          <w:sz w:val="24"/>
          <w:szCs w:val="24"/>
        </w:rPr>
        <w:t>necessário</w:t>
      </w:r>
      <w:r w:rsidRPr="005D2FB0">
        <w:rPr>
          <w:rFonts w:ascii="Cambria" w:hAnsi="Cambria" w:cs="Arial"/>
          <w:color w:val="000000" w:themeColor="text1"/>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14:paraId="06C7E34B" w14:textId="3E954B67" w:rsidR="00231D72" w:rsidRPr="005D2FB0" w:rsidRDefault="004658C1" w:rsidP="004C5BBB">
      <w:pPr>
        <w:spacing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5D2FB0">
        <w:rPr>
          <w:rFonts w:ascii="Cambria" w:hAnsi="Cambria" w:cs="Arial"/>
          <w:color w:val="000000" w:themeColor="text1"/>
          <w:sz w:val="24"/>
          <w:szCs w:val="24"/>
        </w:rPr>
        <w:t>deverão constar n</w:t>
      </w:r>
      <w:r w:rsidRPr="005D2FB0">
        <w:rPr>
          <w:rFonts w:ascii="Cambria" w:hAnsi="Cambria" w:cs="Arial"/>
          <w:color w:val="000000" w:themeColor="text1"/>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14:paraId="3D676BEB" w14:textId="77777777" w:rsidR="007641B1" w:rsidRPr="005D2FB0" w:rsidRDefault="007641B1" w:rsidP="00621C90">
      <w:pPr>
        <w:pStyle w:val="Ttulo3"/>
        <w:spacing w:before="0" w:line="360" w:lineRule="auto"/>
        <w:ind w:firstLine="709"/>
        <w:jc w:val="both"/>
        <w:rPr>
          <w:rFonts w:ascii="Cambria" w:hAnsi="Cambria" w:cs="Arial"/>
          <w:b/>
          <w:color w:val="000000" w:themeColor="text1"/>
        </w:rPr>
      </w:pPr>
      <w:bookmarkStart w:id="5" w:name="_Toc47597529"/>
      <w:r w:rsidRPr="005D2FB0">
        <w:rPr>
          <w:rFonts w:ascii="Cambria" w:hAnsi="Cambria" w:cs="Arial"/>
          <w:b/>
          <w:color w:val="000000" w:themeColor="text1"/>
        </w:rPr>
        <w:t>3.1.2 – Acompanhamento</w:t>
      </w:r>
      <w:bookmarkEnd w:id="5"/>
    </w:p>
    <w:p w14:paraId="43A3EEA3"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Os serviços serão fiscalizados por pessoal credenciado e designado pela PREFEITURA MUNICIPAL DE ITARANA,</w:t>
      </w:r>
      <w:r w:rsidR="004105A9" w:rsidRPr="005D2FB0">
        <w:rPr>
          <w:rFonts w:ascii="Cambria" w:hAnsi="Cambria" w:cs="Arial"/>
          <w:color w:val="000000" w:themeColor="text1"/>
          <w:sz w:val="24"/>
          <w:szCs w:val="24"/>
        </w:rPr>
        <w:t xml:space="preserve"> </w:t>
      </w:r>
      <w:r w:rsidRPr="005D2FB0">
        <w:rPr>
          <w:rFonts w:ascii="Cambria" w:hAnsi="Cambria" w:cs="Arial"/>
          <w:color w:val="000000" w:themeColor="text1"/>
          <w:sz w:val="24"/>
          <w:szCs w:val="24"/>
        </w:rPr>
        <w:t>o qual será doravante, aqui designado FISCALIZAÇÃO.</w:t>
      </w:r>
    </w:p>
    <w:p w14:paraId="0306BC02"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14:paraId="34675592"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A CONTRATADA não poderá executar, qualquer serviço que não seja autorizado pela FISCALIZAÇÃO, salvo aqueles que se caracterizem, notadamente, como de emergência e necessários ao andamento ou segurança dos serviços.</w:t>
      </w:r>
    </w:p>
    <w:p w14:paraId="7B4A8865" w14:textId="77777777" w:rsidR="004658C1" w:rsidRPr="005D2FB0" w:rsidRDefault="004658C1"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Além dos procedimentos técnicos indicados nos capítulos </w:t>
      </w:r>
      <w:r w:rsidR="004105A9"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seguir, terão validade contratual para todos os fins de direito, as normas editadas pela ABNT, </w:t>
      </w:r>
      <w:r w:rsidR="0094513E" w:rsidRPr="005D2FB0">
        <w:rPr>
          <w:rFonts w:ascii="Cambria" w:hAnsi="Cambria" w:cs="Arial"/>
          <w:color w:val="000000" w:themeColor="text1"/>
          <w:sz w:val="24"/>
          <w:szCs w:val="24"/>
        </w:rPr>
        <w:t>DER,</w:t>
      </w:r>
      <w:r w:rsidRPr="005D2FB0">
        <w:rPr>
          <w:rFonts w:ascii="Cambria" w:hAnsi="Cambria" w:cs="Arial"/>
          <w:color w:val="000000" w:themeColor="text1"/>
          <w:sz w:val="24"/>
          <w:szCs w:val="24"/>
        </w:rPr>
        <w:t xml:space="preserve"> DNER, e demais normas pertinentes, direta e indiretamente relacionadas, com os materiais e serviços objetos do contrato.</w:t>
      </w:r>
    </w:p>
    <w:p w14:paraId="6E4BFA55" w14:textId="4223542D" w:rsidR="00466629" w:rsidRPr="004C5BBB" w:rsidRDefault="004658C1" w:rsidP="004C5BBB">
      <w:pPr>
        <w:spacing w:line="360" w:lineRule="auto"/>
        <w:ind w:firstLine="426"/>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No caso de serviços executados com materiais fornecidos pela CONTRATADA, que apresentarem defeitos na execução, estes serão refeitos </w:t>
      </w:r>
      <w:r w:rsidR="0094513E" w:rsidRPr="005D2FB0">
        <w:rPr>
          <w:rFonts w:ascii="Cambria" w:hAnsi="Cambria" w:cs="Arial"/>
          <w:color w:val="000000" w:themeColor="text1"/>
          <w:sz w:val="24"/>
          <w:szCs w:val="24"/>
        </w:rPr>
        <w:t>à custa</w:t>
      </w:r>
      <w:r w:rsidRPr="005D2FB0">
        <w:rPr>
          <w:rFonts w:ascii="Cambria" w:hAnsi="Cambria" w:cs="Arial"/>
          <w:color w:val="000000" w:themeColor="text1"/>
          <w:sz w:val="24"/>
          <w:szCs w:val="24"/>
        </w:rPr>
        <w:t xml:space="preserve"> da mesma e com material e ou equipamento às suas expensas.</w:t>
      </w:r>
    </w:p>
    <w:p w14:paraId="73CF76A7" w14:textId="77777777" w:rsidR="007641B1" w:rsidRPr="005D2FB0" w:rsidRDefault="007641B1" w:rsidP="00621C90">
      <w:pPr>
        <w:pStyle w:val="Ttulo2"/>
        <w:spacing w:before="0" w:line="360" w:lineRule="auto"/>
        <w:ind w:firstLine="425"/>
        <w:jc w:val="both"/>
        <w:rPr>
          <w:rFonts w:ascii="Cambria" w:hAnsi="Cambria" w:cs="Arial"/>
          <w:b/>
          <w:color w:val="000000" w:themeColor="text1"/>
          <w:sz w:val="24"/>
          <w:szCs w:val="24"/>
        </w:rPr>
      </w:pPr>
      <w:bookmarkStart w:id="6" w:name="_Toc47597530"/>
      <w:r w:rsidRPr="005D2FB0">
        <w:rPr>
          <w:rFonts w:ascii="Cambria" w:hAnsi="Cambria" w:cs="Arial"/>
          <w:b/>
          <w:color w:val="000000" w:themeColor="text1"/>
          <w:sz w:val="24"/>
          <w:szCs w:val="24"/>
        </w:rPr>
        <w:t>3.2 – Observações sobre materiais</w:t>
      </w:r>
      <w:bookmarkEnd w:id="6"/>
    </w:p>
    <w:p w14:paraId="7907D488" w14:textId="77777777" w:rsidR="004105A9" w:rsidRPr="005D2FB0" w:rsidRDefault="007641B1" w:rsidP="00621C90">
      <w:pPr>
        <w:pStyle w:val="Ttulo3"/>
        <w:spacing w:before="0" w:line="360" w:lineRule="auto"/>
        <w:ind w:firstLine="709"/>
        <w:jc w:val="both"/>
        <w:rPr>
          <w:rFonts w:ascii="Cambria" w:hAnsi="Cambria" w:cs="Arial"/>
          <w:b/>
          <w:color w:val="000000" w:themeColor="text1"/>
        </w:rPr>
      </w:pPr>
      <w:bookmarkStart w:id="7" w:name="_Toc47597531"/>
      <w:r w:rsidRPr="005D2FB0">
        <w:rPr>
          <w:rFonts w:ascii="Cambria" w:hAnsi="Cambria" w:cs="Arial"/>
          <w:b/>
          <w:color w:val="000000" w:themeColor="text1"/>
        </w:rPr>
        <w:t>3</w:t>
      </w:r>
      <w:r w:rsidR="004105A9" w:rsidRPr="005D2FB0">
        <w:rPr>
          <w:rFonts w:ascii="Cambria" w:hAnsi="Cambria" w:cs="Arial"/>
          <w:b/>
          <w:color w:val="000000" w:themeColor="text1"/>
        </w:rPr>
        <w:t>.</w:t>
      </w:r>
      <w:r w:rsidRPr="005D2FB0">
        <w:rPr>
          <w:rFonts w:ascii="Cambria" w:hAnsi="Cambria" w:cs="Arial"/>
          <w:b/>
          <w:color w:val="000000" w:themeColor="text1"/>
        </w:rPr>
        <w:t>2.1</w:t>
      </w:r>
      <w:r w:rsidR="004105A9" w:rsidRPr="005D2FB0">
        <w:rPr>
          <w:rFonts w:ascii="Cambria" w:hAnsi="Cambria" w:cs="Arial"/>
          <w:b/>
          <w:color w:val="000000" w:themeColor="text1"/>
        </w:rPr>
        <w:t xml:space="preserve"> - Observaçõe</w:t>
      </w:r>
      <w:r w:rsidRPr="005D2FB0">
        <w:rPr>
          <w:rFonts w:ascii="Cambria" w:hAnsi="Cambria" w:cs="Arial"/>
          <w:b/>
          <w:color w:val="000000" w:themeColor="text1"/>
        </w:rPr>
        <w:t>s Gerais</w:t>
      </w:r>
      <w:bookmarkEnd w:id="7"/>
    </w:p>
    <w:p w14:paraId="3C716CF4"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5D2FB0">
        <w:rPr>
          <w:rFonts w:ascii="Cambria" w:hAnsi="Cambria" w:cs="Arial"/>
          <w:color w:val="000000" w:themeColor="text1"/>
          <w:sz w:val="24"/>
          <w:szCs w:val="24"/>
        </w:rPr>
        <w:t>memorial ou nas especificações gerais, e devidamente aprovado pela FISCALIZAÇÃO</w:t>
      </w:r>
      <w:r w:rsidRPr="005D2FB0">
        <w:rPr>
          <w:rFonts w:ascii="Cambria" w:hAnsi="Cambria" w:cs="Arial"/>
          <w:color w:val="000000" w:themeColor="text1"/>
          <w:sz w:val="24"/>
          <w:szCs w:val="24"/>
        </w:rPr>
        <w:t>.</w:t>
      </w:r>
    </w:p>
    <w:p w14:paraId="666D96BE" w14:textId="77777777" w:rsidR="006A6427"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Material, equipamento ou serviço equivalente tecnicamente é aquele que apresenta as mesmas características técnicas exigidas, ou seja, de igual valor, desempenham idêntica função e se presta às mesmas condições do material, </w:t>
      </w:r>
    </w:p>
    <w:p w14:paraId="153CE984" w14:textId="77777777" w:rsidR="004105A9" w:rsidRPr="005D2FB0" w:rsidRDefault="004105A9" w:rsidP="006A6427">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equipamento ou serviço especificado, sendo que para sua utilização deverá haver aprovação prévia da FISCALIZAÇÃO.</w:t>
      </w:r>
    </w:p>
    <w:p w14:paraId="5CD73568"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14:paraId="4728C96C"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14:paraId="02C40AA1"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O estudo e aprovação pela PREFEITURA, dos pedidos de substituição, só serão efetuados quando cumpridas as seguintes exigências:</w:t>
      </w:r>
    </w:p>
    <w:p w14:paraId="35D88686"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Declaração de que a substituição se fará sem ônus para a CONTRATANTE, no caso de materiais equivalentes.</w:t>
      </w:r>
    </w:p>
    <w:p w14:paraId="4EAD99D3"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critério da FISCALIZAÇÃO.</w:t>
      </w:r>
    </w:p>
    <w:p w14:paraId="74F307A5"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Indicação de marca, nome de fabricante ou tipo comercial, que se destinam a definir o tipo e o padrão de </w:t>
      </w:r>
      <w:r w:rsidR="0094513E" w:rsidRPr="005D2FB0">
        <w:rPr>
          <w:rFonts w:ascii="Cambria" w:hAnsi="Cambria" w:cs="Arial"/>
          <w:color w:val="000000" w:themeColor="text1"/>
          <w:sz w:val="24"/>
          <w:szCs w:val="24"/>
        </w:rPr>
        <w:t>qualidade requerida</w:t>
      </w:r>
      <w:r w:rsidRPr="005D2FB0">
        <w:rPr>
          <w:rFonts w:ascii="Cambria" w:hAnsi="Cambria" w:cs="Arial"/>
          <w:color w:val="000000" w:themeColor="text1"/>
          <w:sz w:val="24"/>
          <w:szCs w:val="24"/>
        </w:rPr>
        <w:t>.</w:t>
      </w:r>
    </w:p>
    <w:p w14:paraId="2A793689" w14:textId="77777777" w:rsidR="00231D72" w:rsidRPr="005D2FB0" w:rsidRDefault="004105A9" w:rsidP="00621C90">
      <w:pPr>
        <w:pStyle w:val="PargrafodaLista"/>
        <w:numPr>
          <w:ilvl w:val="0"/>
          <w:numId w:val="4"/>
        </w:numPr>
        <w:spacing w:after="0"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A substituição do material especificado, de acordo com as normas da ABNT, só poderá ser feita quando autorizada pela FISCALIZAÇÃO e nos casos previstos no contrato.</w:t>
      </w:r>
    </w:p>
    <w:p w14:paraId="07107F40" w14:textId="427CD2DE" w:rsidR="005E3AE8" w:rsidRPr="004C5BBB" w:rsidRDefault="004105A9" w:rsidP="004C5BBB">
      <w:pPr>
        <w:pStyle w:val="PargrafodaLista"/>
        <w:numPr>
          <w:ilvl w:val="0"/>
          <w:numId w:val="4"/>
        </w:numPr>
        <w:spacing w:line="360" w:lineRule="auto"/>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Outros casos não previstos serão resolvidos pela FISCALIZAÇÃO, </w:t>
      </w:r>
      <w:r w:rsidR="0094513E" w:rsidRPr="005D2FB0">
        <w:rPr>
          <w:rFonts w:ascii="Cambria" w:hAnsi="Cambria" w:cs="Arial"/>
          <w:color w:val="000000" w:themeColor="text1"/>
          <w:sz w:val="24"/>
          <w:szCs w:val="24"/>
        </w:rPr>
        <w:t>depois de</w:t>
      </w:r>
      <w:r w:rsidRPr="005D2FB0">
        <w:rPr>
          <w:rFonts w:ascii="Cambria" w:hAnsi="Cambria" w:cs="Arial"/>
          <w:color w:val="000000" w:themeColor="text1"/>
          <w:sz w:val="24"/>
          <w:szCs w:val="24"/>
        </w:rPr>
        <w:t xml:space="preserve"> satisfeitas as exigências dos motivos ponderáveis ou aprovada </w:t>
      </w:r>
      <w:r w:rsidR="0094513E" w:rsidRPr="005D2FB0">
        <w:rPr>
          <w:rFonts w:ascii="Cambria" w:hAnsi="Cambria" w:cs="Arial"/>
          <w:color w:val="000000" w:themeColor="text1"/>
          <w:sz w:val="24"/>
          <w:szCs w:val="24"/>
        </w:rPr>
        <w:t>à</w:t>
      </w:r>
      <w:r w:rsidRPr="005D2FB0">
        <w:rPr>
          <w:rFonts w:ascii="Cambria" w:hAnsi="Cambria" w:cs="Arial"/>
          <w:color w:val="000000" w:themeColor="text1"/>
          <w:sz w:val="24"/>
          <w:szCs w:val="24"/>
        </w:rPr>
        <w:t xml:space="preserve"> possibilidade de atendê-las.</w:t>
      </w:r>
    </w:p>
    <w:p w14:paraId="1EEE65C9" w14:textId="77777777" w:rsidR="007641B1" w:rsidRPr="005D2FB0" w:rsidRDefault="007641B1" w:rsidP="00621C90">
      <w:pPr>
        <w:pStyle w:val="Ttulo3"/>
        <w:spacing w:before="0" w:line="360" w:lineRule="auto"/>
        <w:ind w:firstLine="709"/>
        <w:jc w:val="both"/>
        <w:rPr>
          <w:rFonts w:ascii="Cambria" w:hAnsi="Cambria" w:cs="Arial"/>
          <w:b/>
          <w:color w:val="000000" w:themeColor="text1"/>
        </w:rPr>
      </w:pPr>
      <w:bookmarkStart w:id="8" w:name="_Toc47597532"/>
      <w:r w:rsidRPr="005D2FB0">
        <w:rPr>
          <w:rFonts w:ascii="Cambria" w:hAnsi="Cambria" w:cs="Arial"/>
          <w:b/>
          <w:color w:val="000000" w:themeColor="text1"/>
        </w:rPr>
        <w:t>3.2.2 – Segurança geral</w:t>
      </w:r>
      <w:bookmarkEnd w:id="8"/>
    </w:p>
    <w:p w14:paraId="3AC397F4"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Toda a área do canteiro das obras deverá ser sinalizada, através de placas, quanto </w:t>
      </w:r>
      <w:r w:rsidR="0094513E" w:rsidRPr="005D2FB0">
        <w:rPr>
          <w:rFonts w:ascii="Cambria" w:hAnsi="Cambria" w:cs="Arial"/>
          <w:color w:val="000000" w:themeColor="text1"/>
          <w:sz w:val="24"/>
          <w:szCs w:val="24"/>
        </w:rPr>
        <w:t>à</w:t>
      </w:r>
      <w:r w:rsidRPr="005D2FB0">
        <w:rPr>
          <w:rFonts w:ascii="Cambria" w:hAnsi="Cambria" w:cs="Arial"/>
          <w:color w:val="000000" w:themeColor="text1"/>
          <w:sz w:val="24"/>
          <w:szCs w:val="24"/>
        </w:rPr>
        <w:t xml:space="preserve"> movimentação de veículos, indicações de perigo, instalações e prevenção de acidentes.</w:t>
      </w:r>
    </w:p>
    <w:p w14:paraId="7CA92D80"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Instalações apropriadas para combate a incêndios deverão ser previstas em todas as edificações e áreas de serviço sujeitas </w:t>
      </w:r>
      <w:r w:rsidR="0094513E" w:rsidRPr="005D2FB0">
        <w:rPr>
          <w:rFonts w:ascii="Cambria" w:hAnsi="Cambria" w:cs="Arial"/>
          <w:color w:val="000000" w:themeColor="text1"/>
          <w:sz w:val="24"/>
          <w:szCs w:val="24"/>
        </w:rPr>
        <w:t>a</w:t>
      </w:r>
      <w:r w:rsidRPr="005D2FB0">
        <w:rPr>
          <w:rFonts w:ascii="Cambria" w:hAnsi="Cambria" w:cs="Arial"/>
          <w:color w:val="000000" w:themeColor="text1"/>
          <w:sz w:val="24"/>
          <w:szCs w:val="24"/>
        </w:rPr>
        <w:t xml:space="preserve"> incêndios, incluindo-se o canteiro de serviços, almoxarifados e adjacências.</w:t>
      </w:r>
    </w:p>
    <w:p w14:paraId="01437ABE" w14:textId="77777777" w:rsidR="004105A9" w:rsidRPr="005D2FB0" w:rsidRDefault="004105A9"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14:paraId="14C88C97" w14:textId="77777777" w:rsidR="004105A9" w:rsidRPr="005D2FB0" w:rsidRDefault="004105A9" w:rsidP="00621C90">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14:paraId="09DA2E53" w14:textId="5435E318" w:rsidR="00EF3CC5" w:rsidRPr="005D2FB0" w:rsidRDefault="004105A9" w:rsidP="004C5BBB">
      <w:pPr>
        <w:spacing w:line="360" w:lineRule="auto"/>
        <w:ind w:firstLine="708"/>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Deverá ser obrigatória pelo pessoal que deverá trabalhar nos serviços, a utilização de equipamentos de segurança, como botas, capacetes, cintos de segurança, óculos e demais proteções de acordo com as Normas de Segurança do Trabalho.</w:t>
      </w:r>
    </w:p>
    <w:p w14:paraId="122FD67C" w14:textId="11B79EF6" w:rsidR="005937DB" w:rsidRPr="005D2FB0" w:rsidRDefault="0060766F" w:rsidP="00621C90">
      <w:pPr>
        <w:pStyle w:val="Ttulo1"/>
        <w:spacing w:before="0" w:line="360" w:lineRule="auto"/>
        <w:jc w:val="both"/>
        <w:rPr>
          <w:rFonts w:ascii="Cambria" w:hAnsi="Cambria" w:cs="Arial"/>
          <w:b/>
          <w:color w:val="000000" w:themeColor="text1"/>
          <w:sz w:val="24"/>
          <w:szCs w:val="24"/>
        </w:rPr>
      </w:pPr>
      <w:bookmarkStart w:id="9" w:name="_Toc47597533"/>
      <w:r w:rsidRPr="005D2FB0">
        <w:rPr>
          <w:rFonts w:ascii="Cambria" w:hAnsi="Cambria" w:cs="Arial"/>
          <w:b/>
          <w:color w:val="000000" w:themeColor="text1"/>
          <w:sz w:val="24"/>
          <w:szCs w:val="24"/>
        </w:rPr>
        <w:t>4 – SERVIÇOS A EXECUTAR</w:t>
      </w:r>
      <w:bookmarkEnd w:id="9"/>
    </w:p>
    <w:p w14:paraId="5DA3E9E0" w14:textId="0CF86565" w:rsidR="005937DB" w:rsidRPr="004C5BBB" w:rsidRDefault="00170674" w:rsidP="004C5BBB">
      <w:pPr>
        <w:spacing w:line="360" w:lineRule="auto"/>
        <w:ind w:firstLine="709"/>
        <w:jc w:val="both"/>
        <w:rPr>
          <w:rFonts w:ascii="Cambria" w:hAnsi="Cambria" w:cs="Arial"/>
          <w:sz w:val="24"/>
          <w:szCs w:val="24"/>
        </w:rPr>
      </w:pPr>
      <w:bookmarkStart w:id="10" w:name="_Toc8890710"/>
      <w:bookmarkStart w:id="11" w:name="_Toc36799531"/>
      <w:bookmarkStart w:id="12" w:name="_Toc36800731"/>
      <w:r w:rsidRPr="005D2FB0">
        <w:rPr>
          <w:rFonts w:ascii="Cambria" w:hAnsi="Cambria" w:cs="Arial"/>
          <w:sz w:val="24"/>
          <w:szCs w:val="24"/>
        </w:rPr>
        <w:t>As obras descritas a seguir, devem obedecer rigorosamente às normas t</w:t>
      </w:r>
      <w:r w:rsidR="00466629" w:rsidRPr="005D2FB0">
        <w:rPr>
          <w:rFonts w:ascii="Cambria" w:hAnsi="Cambria" w:cs="Arial"/>
          <w:sz w:val="24"/>
          <w:szCs w:val="24"/>
        </w:rPr>
        <w:t>écnicas pertinentes. Antes de</w:t>
      </w:r>
      <w:r w:rsidRPr="005D2FB0">
        <w:rPr>
          <w:rFonts w:ascii="Cambria" w:hAnsi="Cambria" w:cs="Arial"/>
          <w:sz w:val="24"/>
          <w:szCs w:val="24"/>
        </w:rPr>
        <w:t xml:space="preserve"> </w:t>
      </w:r>
      <w:r w:rsidR="00466629" w:rsidRPr="005D2FB0">
        <w:rPr>
          <w:rFonts w:ascii="Cambria" w:hAnsi="Cambria" w:cs="Arial"/>
          <w:sz w:val="24"/>
          <w:szCs w:val="24"/>
        </w:rPr>
        <w:t>iniciar a obra</w:t>
      </w:r>
      <w:r w:rsidRPr="005D2FB0">
        <w:rPr>
          <w:rFonts w:ascii="Cambria" w:hAnsi="Cambria" w:cs="Arial"/>
          <w:sz w:val="24"/>
          <w:szCs w:val="24"/>
        </w:rPr>
        <w:t>, é necessári</w:t>
      </w:r>
      <w:r w:rsidR="00A30101" w:rsidRPr="005D2FB0">
        <w:rPr>
          <w:rFonts w:ascii="Cambria" w:hAnsi="Cambria" w:cs="Arial"/>
          <w:sz w:val="24"/>
          <w:szCs w:val="24"/>
        </w:rPr>
        <w:t>a a</w:t>
      </w:r>
      <w:r w:rsidRPr="005D2FB0">
        <w:rPr>
          <w:rFonts w:ascii="Cambria" w:hAnsi="Cambria" w:cs="Arial"/>
          <w:sz w:val="24"/>
          <w:szCs w:val="24"/>
        </w:rPr>
        <w:t xml:space="preserve"> determinação ou locação das coordenadas de projeto, assim como medidas de proteção e sinalização, quando necessárias.</w:t>
      </w:r>
      <w:bookmarkEnd w:id="10"/>
      <w:bookmarkEnd w:id="11"/>
      <w:bookmarkEnd w:id="12"/>
    </w:p>
    <w:p w14:paraId="74501B3A" w14:textId="77777777" w:rsidR="007658DF" w:rsidRPr="005D2FB0" w:rsidRDefault="007658DF" w:rsidP="00621C90">
      <w:pPr>
        <w:pStyle w:val="Ttulo2"/>
        <w:spacing w:before="0" w:line="360" w:lineRule="auto"/>
        <w:ind w:firstLine="425"/>
        <w:jc w:val="both"/>
        <w:rPr>
          <w:rFonts w:ascii="Cambria" w:hAnsi="Cambria" w:cs="Arial"/>
          <w:b/>
          <w:color w:val="000000" w:themeColor="text1"/>
          <w:sz w:val="24"/>
          <w:szCs w:val="24"/>
        </w:rPr>
      </w:pPr>
      <w:bookmarkStart w:id="13" w:name="_Toc47597534"/>
      <w:r w:rsidRPr="005D2FB0">
        <w:rPr>
          <w:rFonts w:ascii="Cambria" w:hAnsi="Cambria" w:cs="Arial"/>
          <w:b/>
          <w:color w:val="000000" w:themeColor="text1"/>
          <w:sz w:val="24"/>
          <w:szCs w:val="24"/>
        </w:rPr>
        <w:t>4.</w:t>
      </w:r>
      <w:r w:rsidR="00254EF1" w:rsidRPr="005D2FB0">
        <w:rPr>
          <w:rFonts w:ascii="Cambria" w:hAnsi="Cambria" w:cs="Arial"/>
          <w:b/>
          <w:color w:val="000000" w:themeColor="text1"/>
          <w:sz w:val="24"/>
          <w:szCs w:val="24"/>
        </w:rPr>
        <w:t>1</w:t>
      </w:r>
      <w:r w:rsidRPr="005D2FB0">
        <w:rPr>
          <w:rFonts w:ascii="Cambria" w:hAnsi="Cambria" w:cs="Arial"/>
          <w:b/>
          <w:color w:val="000000" w:themeColor="text1"/>
          <w:sz w:val="24"/>
          <w:szCs w:val="24"/>
        </w:rPr>
        <w:t xml:space="preserve"> – </w:t>
      </w:r>
      <w:r w:rsidR="0014586D" w:rsidRPr="005D2FB0">
        <w:rPr>
          <w:rFonts w:ascii="Cambria" w:hAnsi="Cambria" w:cs="Arial"/>
          <w:b/>
          <w:color w:val="000000" w:themeColor="text1"/>
          <w:sz w:val="24"/>
          <w:szCs w:val="24"/>
        </w:rPr>
        <w:t>Serviços Preliminares</w:t>
      </w:r>
      <w:bookmarkEnd w:id="13"/>
    </w:p>
    <w:p w14:paraId="40316CA4" w14:textId="77777777" w:rsidR="00173896" w:rsidRPr="005D2FB0" w:rsidRDefault="00173896" w:rsidP="00173896">
      <w:pPr>
        <w:pStyle w:val="Ttulo3"/>
        <w:spacing w:line="360" w:lineRule="auto"/>
        <w:ind w:firstLine="709"/>
        <w:jc w:val="both"/>
        <w:rPr>
          <w:rFonts w:ascii="Cambria" w:hAnsi="Cambria"/>
        </w:rPr>
      </w:pPr>
      <w:bookmarkStart w:id="14" w:name="_Toc39048407"/>
      <w:bookmarkStart w:id="15" w:name="_Toc39742448"/>
      <w:bookmarkStart w:id="16" w:name="_Toc47597535"/>
      <w:r w:rsidRPr="005D2FB0">
        <w:rPr>
          <w:rFonts w:ascii="Cambria" w:hAnsi="Cambria" w:cs="Arial"/>
          <w:b/>
          <w:color w:val="auto"/>
        </w:rPr>
        <w:t>4.1.1 – Placa de Obra</w:t>
      </w:r>
      <w:bookmarkEnd w:id="14"/>
      <w:bookmarkEnd w:id="15"/>
      <w:bookmarkEnd w:id="16"/>
    </w:p>
    <w:p w14:paraId="4321B10F" w14:textId="77777777" w:rsidR="00173896" w:rsidRPr="005D2FB0" w:rsidRDefault="00173896" w:rsidP="00173896">
      <w:pPr>
        <w:spacing w:after="0" w:line="360" w:lineRule="auto"/>
        <w:ind w:firstLine="709"/>
        <w:contextualSpacing/>
        <w:jc w:val="both"/>
        <w:rPr>
          <w:rFonts w:ascii="Cambria" w:hAnsi="Cambria" w:cs="Arial"/>
          <w:sz w:val="24"/>
          <w:szCs w:val="24"/>
        </w:rPr>
      </w:pPr>
      <w:r w:rsidRPr="005D2FB0">
        <w:rPr>
          <w:rFonts w:ascii="Cambria" w:hAnsi="Cambria" w:cs="Arial"/>
          <w:sz w:val="24"/>
          <w:szCs w:val="24"/>
        </w:rPr>
        <w:t xml:space="preserve">A placa de obra será confeccionada em chapa galvanizada fixada com estrutura de madeira. Terá área de 8,00m², com altura de 2,00 m e largura de 4,00 m, e deverá ser afixada em local visível, preferencialmente no acesso principal do empreendimento ou voltadas para a via que favoreça a melhor visualização. </w:t>
      </w:r>
    </w:p>
    <w:p w14:paraId="7E927259" w14:textId="77777777" w:rsidR="00173896" w:rsidRPr="005D2FB0" w:rsidRDefault="00173896" w:rsidP="00173896">
      <w:pPr>
        <w:spacing w:after="0" w:line="360" w:lineRule="auto"/>
        <w:ind w:firstLine="709"/>
        <w:contextualSpacing/>
        <w:jc w:val="both"/>
        <w:rPr>
          <w:rFonts w:ascii="Cambria" w:hAnsi="Cambria" w:cs="Arial"/>
          <w:sz w:val="24"/>
          <w:szCs w:val="24"/>
        </w:rPr>
      </w:pPr>
      <w:r w:rsidRPr="005D2FB0">
        <w:rPr>
          <w:rFonts w:ascii="Cambria" w:hAnsi="Cambria" w:cs="Arial"/>
          <w:sz w:val="24"/>
          <w:szCs w:val="24"/>
        </w:rPr>
        <w:t xml:space="preserve">Deverá ser mantida em bom estado de conservação, inclusive quanto à integridade do padrão das cores, </w:t>
      </w:r>
      <w:r w:rsidRPr="005D2FB0">
        <w:rPr>
          <w:rFonts w:ascii="Cambria" w:hAnsi="Cambria" w:cs="Arial"/>
          <w:b/>
          <w:bCs/>
          <w:sz w:val="24"/>
          <w:szCs w:val="24"/>
        </w:rPr>
        <w:t>durante todo o período de execução das obras</w:t>
      </w:r>
      <w:r w:rsidRPr="005D2FB0">
        <w:rPr>
          <w:rFonts w:ascii="Cambria" w:hAnsi="Cambria" w:cs="Arial"/>
          <w:sz w:val="24"/>
          <w:szCs w:val="24"/>
        </w:rPr>
        <w:t xml:space="preserve">. </w:t>
      </w:r>
    </w:p>
    <w:p w14:paraId="61A6CE91" w14:textId="77777777" w:rsidR="00173896" w:rsidRPr="005D2FB0" w:rsidRDefault="00173896" w:rsidP="00D8085E">
      <w:pPr>
        <w:spacing w:after="0" w:line="240" w:lineRule="auto"/>
        <w:contextualSpacing/>
        <w:jc w:val="center"/>
        <w:rPr>
          <w:rFonts w:ascii="Cambria" w:hAnsi="Cambria" w:cs="Arial"/>
          <w:i/>
          <w:iCs/>
          <w:sz w:val="20"/>
          <w:szCs w:val="20"/>
        </w:rPr>
      </w:pPr>
      <w:r w:rsidRPr="005D2FB0">
        <w:rPr>
          <w:rFonts w:ascii="Cambria" w:hAnsi="Cambria" w:cs="Arial"/>
          <w:i/>
          <w:iCs/>
          <w:sz w:val="20"/>
          <w:szCs w:val="20"/>
        </w:rPr>
        <w:t>Imagem 01 – Modelo da placa de obra, padrão PMI</w:t>
      </w:r>
    </w:p>
    <w:p w14:paraId="574F7C46" w14:textId="77777777" w:rsidR="00173896" w:rsidRPr="005D2FB0" w:rsidRDefault="00173896" w:rsidP="00173896">
      <w:pPr>
        <w:spacing w:after="0" w:line="360" w:lineRule="auto"/>
        <w:contextualSpacing/>
        <w:jc w:val="both"/>
        <w:rPr>
          <w:rFonts w:ascii="Cambria" w:hAnsi="Cambria" w:cs="Arial"/>
        </w:rPr>
      </w:pPr>
      <w:r w:rsidRPr="005D2FB0">
        <w:rPr>
          <w:rFonts w:ascii="Cambria" w:hAnsi="Cambria" w:cs="Arial"/>
          <w:noProof/>
          <w:lang w:eastAsia="pt-BR"/>
        </w:rPr>
        <w:drawing>
          <wp:anchor distT="0" distB="0" distL="114300" distR="114300" simplePos="0" relativeHeight="251658240" behindDoc="0" locked="0" layoutInCell="1" allowOverlap="1" wp14:anchorId="7796690A" wp14:editId="60489A0B">
            <wp:simplePos x="0" y="0"/>
            <wp:positionH relativeFrom="margin">
              <wp:align>center</wp:align>
            </wp:positionH>
            <wp:positionV relativeFrom="paragraph">
              <wp:posOffset>9855</wp:posOffset>
            </wp:positionV>
            <wp:extent cx="4773600" cy="2520000"/>
            <wp:effectExtent l="0" t="0" r="825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3600" cy="2520000"/>
                    </a:xfrm>
                    <a:prstGeom prst="rect">
                      <a:avLst/>
                    </a:prstGeom>
                    <a:noFill/>
                    <a:ln>
                      <a:noFill/>
                    </a:ln>
                  </pic:spPr>
                </pic:pic>
              </a:graphicData>
            </a:graphic>
          </wp:anchor>
        </w:drawing>
      </w:r>
    </w:p>
    <w:p w14:paraId="3F282029" w14:textId="5F5B914A" w:rsidR="002B4B67" w:rsidRPr="005D2FB0" w:rsidRDefault="002B4B67" w:rsidP="002B4B67">
      <w:pPr>
        <w:pStyle w:val="Ttulo3"/>
        <w:spacing w:before="0" w:line="360" w:lineRule="auto"/>
        <w:ind w:firstLine="709"/>
        <w:jc w:val="both"/>
        <w:rPr>
          <w:rFonts w:ascii="Cambria" w:hAnsi="Cambria" w:cs="Arial"/>
        </w:rPr>
      </w:pPr>
      <w:bookmarkStart w:id="17" w:name="_Toc39048408"/>
      <w:bookmarkStart w:id="18" w:name="_Toc39742449"/>
      <w:bookmarkStart w:id="19" w:name="_Toc47597537"/>
      <w:r w:rsidRPr="005D2FB0">
        <w:rPr>
          <w:rFonts w:ascii="Cambria" w:hAnsi="Cambria" w:cs="Arial"/>
          <w:b/>
          <w:color w:val="auto"/>
        </w:rPr>
        <w:t>4.1.</w:t>
      </w:r>
      <w:r w:rsidR="007E6678">
        <w:rPr>
          <w:rFonts w:ascii="Cambria" w:hAnsi="Cambria" w:cs="Arial"/>
          <w:b/>
          <w:color w:val="auto"/>
        </w:rPr>
        <w:t>2</w:t>
      </w:r>
      <w:r w:rsidRPr="005D2FB0">
        <w:rPr>
          <w:rFonts w:ascii="Cambria" w:hAnsi="Cambria" w:cs="Arial"/>
          <w:b/>
          <w:color w:val="auto"/>
        </w:rPr>
        <w:t xml:space="preserve"> – Aluguel mensal de container</w:t>
      </w:r>
      <w:bookmarkEnd w:id="17"/>
      <w:bookmarkEnd w:id="18"/>
      <w:bookmarkEnd w:id="19"/>
      <w:r w:rsidRPr="005D2FB0">
        <w:rPr>
          <w:rFonts w:ascii="Cambria" w:hAnsi="Cambria" w:cs="Arial"/>
        </w:rPr>
        <w:t xml:space="preserve"> </w:t>
      </w:r>
      <w:bookmarkStart w:id="20" w:name="_Toc36800734"/>
      <w:bookmarkStart w:id="21" w:name="_Toc37059731"/>
      <w:bookmarkStart w:id="22" w:name="_Toc37059825"/>
      <w:bookmarkStart w:id="23" w:name="_Toc38448187"/>
      <w:bookmarkStart w:id="24" w:name="_Toc39048409"/>
      <w:bookmarkStart w:id="25" w:name="_Toc39048642"/>
    </w:p>
    <w:p w14:paraId="3735C496" w14:textId="528B0365" w:rsidR="007E6678" w:rsidRDefault="002B4B67" w:rsidP="007E6678">
      <w:pPr>
        <w:spacing w:line="360" w:lineRule="auto"/>
        <w:ind w:firstLine="709"/>
        <w:jc w:val="both"/>
        <w:rPr>
          <w:rFonts w:ascii="Cambria" w:hAnsi="Cambria" w:cs="Arial"/>
          <w:sz w:val="24"/>
          <w:szCs w:val="24"/>
        </w:rPr>
      </w:pPr>
      <w:r w:rsidRPr="005D2FB0">
        <w:rPr>
          <w:rFonts w:ascii="Cambria" w:hAnsi="Cambria" w:cs="Arial"/>
          <w:sz w:val="24"/>
          <w:szCs w:val="24"/>
        </w:rPr>
        <w:t>A contratada deverá alugar, mensalmente, durante o período previsto para a obra, um container para almoxarifado</w:t>
      </w:r>
      <w:bookmarkEnd w:id="20"/>
      <w:r w:rsidRPr="005D2FB0">
        <w:rPr>
          <w:rFonts w:ascii="Cambria" w:hAnsi="Cambria" w:cs="Arial"/>
          <w:sz w:val="24"/>
          <w:szCs w:val="24"/>
        </w:rPr>
        <w:t xml:space="preserve">, com porta, </w:t>
      </w:r>
      <w:r w:rsidR="007E6678">
        <w:rPr>
          <w:rFonts w:ascii="Cambria" w:hAnsi="Cambria" w:cs="Arial"/>
          <w:sz w:val="24"/>
          <w:szCs w:val="24"/>
        </w:rPr>
        <w:t>0</w:t>
      </w:r>
      <w:r w:rsidRPr="005D2FB0">
        <w:rPr>
          <w:rFonts w:ascii="Cambria" w:hAnsi="Cambria" w:cs="Arial"/>
          <w:sz w:val="24"/>
          <w:szCs w:val="24"/>
        </w:rPr>
        <w:t xml:space="preserve">2 janelas, </w:t>
      </w:r>
      <w:r w:rsidR="007E6678">
        <w:rPr>
          <w:rFonts w:ascii="Cambria" w:hAnsi="Cambria" w:cs="Arial"/>
          <w:sz w:val="24"/>
          <w:szCs w:val="24"/>
        </w:rPr>
        <w:t>0</w:t>
      </w:r>
      <w:r w:rsidRPr="005D2FB0">
        <w:rPr>
          <w:rFonts w:ascii="Cambria" w:hAnsi="Cambria" w:cs="Arial"/>
          <w:sz w:val="24"/>
          <w:szCs w:val="24"/>
        </w:rPr>
        <w:t xml:space="preserve">1 </w:t>
      </w:r>
      <w:proofErr w:type="spellStart"/>
      <w:r w:rsidRPr="005D2FB0">
        <w:rPr>
          <w:rFonts w:ascii="Cambria" w:hAnsi="Cambria" w:cs="Arial"/>
          <w:sz w:val="24"/>
          <w:szCs w:val="24"/>
        </w:rPr>
        <w:t>ponto</w:t>
      </w:r>
      <w:proofErr w:type="spellEnd"/>
      <w:r w:rsidRPr="005D2FB0">
        <w:rPr>
          <w:rFonts w:ascii="Cambria" w:hAnsi="Cambria" w:cs="Arial"/>
          <w:sz w:val="24"/>
          <w:szCs w:val="24"/>
        </w:rPr>
        <w:t xml:space="preserve"> de </w:t>
      </w:r>
      <w:r w:rsidRPr="005D2FB0">
        <w:rPr>
          <w:rFonts w:ascii="Cambria" w:hAnsi="Cambria" w:cs="Arial"/>
          <w:sz w:val="24"/>
          <w:szCs w:val="24"/>
        </w:rPr>
        <w:lastRenderedPageBreak/>
        <w:t>iluminação, isolamento térmico (teto), piso em compensado naval pintado, com certificado da NR18, incluindo laudo de descontaminação.</w:t>
      </w:r>
      <w:bookmarkEnd w:id="21"/>
      <w:bookmarkEnd w:id="22"/>
      <w:bookmarkEnd w:id="23"/>
      <w:bookmarkEnd w:id="24"/>
      <w:bookmarkEnd w:id="25"/>
    </w:p>
    <w:p w14:paraId="3A0E1C86" w14:textId="27B22E36" w:rsidR="007E6678" w:rsidRDefault="007E6678" w:rsidP="007E6678">
      <w:pPr>
        <w:spacing w:after="0" w:line="360" w:lineRule="auto"/>
        <w:ind w:firstLine="709"/>
        <w:jc w:val="both"/>
        <w:rPr>
          <w:rFonts w:ascii="Cambria" w:hAnsi="Cambria" w:cs="Arial"/>
          <w:b/>
          <w:bCs/>
          <w:sz w:val="24"/>
          <w:szCs w:val="24"/>
        </w:rPr>
      </w:pPr>
      <w:r>
        <w:rPr>
          <w:rFonts w:ascii="Cambria" w:hAnsi="Cambria" w:cs="Arial"/>
          <w:b/>
          <w:bCs/>
          <w:sz w:val="24"/>
          <w:szCs w:val="24"/>
        </w:rPr>
        <w:t xml:space="preserve">4.1.3 - </w:t>
      </w:r>
      <w:r w:rsidRPr="007E6678">
        <w:rPr>
          <w:rFonts w:ascii="Cambria" w:hAnsi="Cambria" w:cs="Arial"/>
          <w:b/>
          <w:bCs/>
          <w:sz w:val="24"/>
          <w:szCs w:val="24"/>
        </w:rPr>
        <w:t>Escavação e carga de material de 1ª categoria</w:t>
      </w:r>
    </w:p>
    <w:p w14:paraId="016D20B0" w14:textId="5249B3E2" w:rsidR="007E6678" w:rsidRDefault="007E6678" w:rsidP="007E6678">
      <w:pPr>
        <w:spacing w:line="360" w:lineRule="auto"/>
        <w:ind w:firstLine="709"/>
        <w:jc w:val="both"/>
        <w:rPr>
          <w:rFonts w:ascii="Cambria" w:hAnsi="Cambria" w:cs="Arial"/>
          <w:sz w:val="24"/>
          <w:szCs w:val="24"/>
        </w:rPr>
      </w:pPr>
      <w:r w:rsidRPr="007E6678">
        <w:rPr>
          <w:rFonts w:ascii="Cambria" w:hAnsi="Cambria" w:cs="Arial"/>
          <w:sz w:val="24"/>
          <w:szCs w:val="24"/>
        </w:rPr>
        <w:t xml:space="preserve">O serviço de terraplenagem é baseado no item de regularização e compactação do subleito, os quais consistem em efetuar escavação de cortes e rebaixos de pista para execução das correções do </w:t>
      </w:r>
      <w:proofErr w:type="spellStart"/>
      <w:r w:rsidRPr="007E6678">
        <w:rPr>
          <w:rFonts w:ascii="Cambria" w:hAnsi="Cambria" w:cs="Arial"/>
          <w:sz w:val="24"/>
          <w:szCs w:val="24"/>
        </w:rPr>
        <w:t>greide</w:t>
      </w:r>
      <w:proofErr w:type="spellEnd"/>
      <w:r w:rsidRPr="007E6678">
        <w:rPr>
          <w:rFonts w:ascii="Cambria" w:hAnsi="Cambria" w:cs="Arial"/>
          <w:sz w:val="24"/>
          <w:szCs w:val="24"/>
        </w:rPr>
        <w:t xml:space="preserve"> e implantação da camada estrutural do pavimento em função da via apresentar irregularidades transversais e longitudinais, como também pontos de passagem obrigatórios (edificações existentes e emboques de ruas) para implantar a nota de serviço de terraplanagem e o gabarito projetado</w:t>
      </w:r>
      <w:r>
        <w:rPr>
          <w:rFonts w:ascii="Cambria" w:hAnsi="Cambria" w:cs="Arial"/>
          <w:sz w:val="24"/>
          <w:szCs w:val="24"/>
        </w:rPr>
        <w:t>.</w:t>
      </w:r>
    </w:p>
    <w:p w14:paraId="7086B772" w14:textId="70322001" w:rsidR="007E6678" w:rsidRDefault="007E6678" w:rsidP="004C5BBB">
      <w:pPr>
        <w:spacing w:after="0" w:line="360" w:lineRule="auto"/>
        <w:ind w:left="426"/>
        <w:jc w:val="both"/>
        <w:rPr>
          <w:rFonts w:ascii="Cambria" w:hAnsi="Cambria" w:cs="Arial"/>
          <w:b/>
          <w:bCs/>
          <w:sz w:val="24"/>
          <w:szCs w:val="24"/>
        </w:rPr>
      </w:pPr>
      <w:r>
        <w:rPr>
          <w:rFonts w:ascii="Cambria" w:hAnsi="Cambria" w:cs="Arial"/>
          <w:b/>
          <w:bCs/>
          <w:sz w:val="24"/>
          <w:szCs w:val="24"/>
        </w:rPr>
        <w:t>4.2 – Drenagem</w:t>
      </w:r>
    </w:p>
    <w:p w14:paraId="5DC3245B" w14:textId="77D41823" w:rsidR="007E6678" w:rsidRDefault="00A132AB" w:rsidP="00A132AB">
      <w:pPr>
        <w:spacing w:line="360" w:lineRule="auto"/>
        <w:jc w:val="both"/>
        <w:rPr>
          <w:rFonts w:ascii="Cambria" w:hAnsi="Cambria" w:cs="Arial"/>
          <w:sz w:val="24"/>
          <w:szCs w:val="24"/>
        </w:rPr>
      </w:pPr>
      <w:r>
        <w:rPr>
          <w:rFonts w:ascii="Cambria" w:hAnsi="Cambria" w:cs="Arial"/>
          <w:sz w:val="24"/>
          <w:szCs w:val="24"/>
        </w:rPr>
        <w:tab/>
        <w:t>A execução dos serviços de drenagem previstos, devem, obrigatoriamente, seguir as preconizações nas Normas DNIT abaixo:</w:t>
      </w:r>
    </w:p>
    <w:p w14:paraId="1EAEFA84" w14:textId="1D31C1E5" w:rsidR="00A132AB" w:rsidRDefault="00A132AB" w:rsidP="00A132AB">
      <w:pPr>
        <w:pStyle w:val="PargrafodaLista"/>
        <w:numPr>
          <w:ilvl w:val="0"/>
          <w:numId w:val="8"/>
        </w:numPr>
        <w:spacing w:line="360" w:lineRule="auto"/>
        <w:jc w:val="both"/>
        <w:rPr>
          <w:rFonts w:ascii="Cambria" w:hAnsi="Cambria" w:cs="Arial"/>
          <w:sz w:val="24"/>
          <w:szCs w:val="24"/>
        </w:rPr>
      </w:pPr>
      <w:r>
        <w:rPr>
          <w:rFonts w:ascii="Cambria" w:hAnsi="Cambria" w:cs="Arial"/>
          <w:sz w:val="24"/>
          <w:szCs w:val="24"/>
        </w:rPr>
        <w:t>Norma DNIT 026/2004 – ES: Drenagem – Caixas Coletoras – Especificação de serviços e suas atualizações;</w:t>
      </w:r>
    </w:p>
    <w:p w14:paraId="18E82DA9" w14:textId="35FBE9BF" w:rsidR="00A132AB" w:rsidRDefault="00A132AB" w:rsidP="00A132AB">
      <w:pPr>
        <w:pStyle w:val="PargrafodaLista"/>
        <w:numPr>
          <w:ilvl w:val="0"/>
          <w:numId w:val="8"/>
        </w:numPr>
        <w:spacing w:line="360" w:lineRule="auto"/>
        <w:jc w:val="both"/>
        <w:rPr>
          <w:rFonts w:ascii="Cambria" w:hAnsi="Cambria" w:cs="Arial"/>
          <w:sz w:val="24"/>
          <w:szCs w:val="24"/>
        </w:rPr>
      </w:pPr>
      <w:r>
        <w:rPr>
          <w:rFonts w:ascii="Cambria" w:hAnsi="Cambria" w:cs="Arial"/>
          <w:sz w:val="24"/>
          <w:szCs w:val="24"/>
        </w:rPr>
        <w:t>Norma DNIT 023/2006 – ES: Drenagem – Bueiro Tubulares de concreto – Especificação de serviços e suas atualizações;</w:t>
      </w:r>
    </w:p>
    <w:p w14:paraId="1C431769" w14:textId="024E15D2" w:rsidR="00A132AB" w:rsidRDefault="00A132AB" w:rsidP="00A132AB">
      <w:pPr>
        <w:pStyle w:val="PargrafodaLista"/>
        <w:numPr>
          <w:ilvl w:val="0"/>
          <w:numId w:val="8"/>
        </w:numPr>
        <w:spacing w:line="360" w:lineRule="auto"/>
        <w:jc w:val="both"/>
        <w:rPr>
          <w:rFonts w:ascii="Cambria" w:hAnsi="Cambria" w:cs="Arial"/>
          <w:sz w:val="24"/>
          <w:szCs w:val="24"/>
        </w:rPr>
      </w:pPr>
      <w:r>
        <w:rPr>
          <w:rFonts w:ascii="Cambria" w:hAnsi="Cambria" w:cs="Arial"/>
          <w:sz w:val="24"/>
          <w:szCs w:val="24"/>
        </w:rPr>
        <w:t>Norma DNIT 022/2004 – ES: Drenagem – Dissipadores de energia – Especificação de serviço e suas atualizações;</w:t>
      </w:r>
    </w:p>
    <w:p w14:paraId="30C1917C" w14:textId="3C342F17" w:rsidR="007E6678" w:rsidRPr="006E3DA4" w:rsidRDefault="00A132AB" w:rsidP="006E3DA4">
      <w:pPr>
        <w:pStyle w:val="PargrafodaLista"/>
        <w:numPr>
          <w:ilvl w:val="0"/>
          <w:numId w:val="8"/>
        </w:numPr>
        <w:spacing w:line="360" w:lineRule="auto"/>
        <w:jc w:val="both"/>
        <w:rPr>
          <w:rFonts w:ascii="Cambria" w:hAnsi="Cambria" w:cs="Arial"/>
          <w:sz w:val="24"/>
          <w:szCs w:val="24"/>
        </w:rPr>
      </w:pPr>
      <w:r>
        <w:rPr>
          <w:rFonts w:ascii="Cambria" w:hAnsi="Cambria" w:cs="Arial"/>
          <w:sz w:val="24"/>
          <w:szCs w:val="24"/>
        </w:rPr>
        <w:t>Norma DNIT 018/2006 – ES: Drenagem – Sarjetas e valetas – Especificação de serviço e suas atualizações.</w:t>
      </w:r>
    </w:p>
    <w:p w14:paraId="6C3852E8" w14:textId="77B07D23" w:rsidR="00231D72" w:rsidRPr="005D2FB0" w:rsidRDefault="002B076A" w:rsidP="001D0485">
      <w:pPr>
        <w:spacing w:after="0" w:line="360" w:lineRule="auto"/>
        <w:ind w:firstLine="425"/>
        <w:contextualSpacing/>
        <w:jc w:val="both"/>
        <w:outlineLvl w:val="1"/>
        <w:rPr>
          <w:rFonts w:ascii="Cambria" w:hAnsi="Cambria" w:cs="Arial"/>
          <w:b/>
          <w:color w:val="000000" w:themeColor="text1"/>
          <w:sz w:val="24"/>
          <w:szCs w:val="24"/>
        </w:rPr>
      </w:pPr>
      <w:bookmarkStart w:id="26" w:name="_Toc47597538"/>
      <w:r w:rsidRPr="005D2FB0">
        <w:rPr>
          <w:rFonts w:ascii="Cambria" w:hAnsi="Cambria" w:cs="Arial"/>
          <w:b/>
          <w:color w:val="000000" w:themeColor="text1"/>
          <w:sz w:val="24"/>
          <w:szCs w:val="24"/>
        </w:rPr>
        <w:t>4.</w:t>
      </w:r>
      <w:r w:rsidR="007E6678">
        <w:rPr>
          <w:rFonts w:ascii="Cambria" w:hAnsi="Cambria" w:cs="Arial"/>
          <w:b/>
          <w:color w:val="000000" w:themeColor="text1"/>
          <w:sz w:val="24"/>
          <w:szCs w:val="24"/>
        </w:rPr>
        <w:t>3</w:t>
      </w:r>
      <w:r w:rsidRPr="005D2FB0">
        <w:rPr>
          <w:rFonts w:ascii="Cambria" w:hAnsi="Cambria" w:cs="Arial"/>
          <w:b/>
          <w:color w:val="000000" w:themeColor="text1"/>
          <w:sz w:val="24"/>
          <w:szCs w:val="24"/>
        </w:rPr>
        <w:t xml:space="preserve"> – P</w:t>
      </w:r>
      <w:r w:rsidR="00C07D94" w:rsidRPr="005D2FB0">
        <w:rPr>
          <w:rFonts w:ascii="Cambria" w:hAnsi="Cambria" w:cs="Arial"/>
          <w:b/>
          <w:color w:val="000000" w:themeColor="text1"/>
          <w:sz w:val="24"/>
          <w:szCs w:val="24"/>
        </w:rPr>
        <w:t>avimentação</w:t>
      </w:r>
      <w:bookmarkEnd w:id="26"/>
    </w:p>
    <w:p w14:paraId="47D16F17" w14:textId="2E6F9917" w:rsidR="000137E6" w:rsidRPr="005D2FB0" w:rsidRDefault="000137E6" w:rsidP="00571D6B">
      <w:pPr>
        <w:pStyle w:val="Ttulo3"/>
        <w:tabs>
          <w:tab w:val="right" w:pos="9355"/>
        </w:tabs>
        <w:spacing w:line="360" w:lineRule="auto"/>
        <w:ind w:firstLine="709"/>
        <w:rPr>
          <w:rFonts w:ascii="Cambria" w:hAnsi="Cambria" w:cs="Arial"/>
          <w:b/>
          <w:color w:val="auto"/>
        </w:rPr>
      </w:pPr>
      <w:bookmarkStart w:id="27" w:name="_Toc9254840"/>
      <w:bookmarkStart w:id="28" w:name="_Toc47597539"/>
      <w:r w:rsidRPr="005D2FB0">
        <w:rPr>
          <w:rFonts w:ascii="Cambria" w:hAnsi="Cambria" w:cs="Arial"/>
          <w:b/>
          <w:color w:val="auto"/>
        </w:rPr>
        <w:t>4.</w:t>
      </w:r>
      <w:r w:rsidR="007E6678">
        <w:rPr>
          <w:rFonts w:ascii="Cambria" w:hAnsi="Cambria" w:cs="Arial"/>
          <w:b/>
          <w:color w:val="auto"/>
        </w:rPr>
        <w:t>3</w:t>
      </w:r>
      <w:r w:rsidRPr="005D2FB0">
        <w:rPr>
          <w:rFonts w:ascii="Cambria" w:hAnsi="Cambria" w:cs="Arial"/>
          <w:b/>
          <w:color w:val="auto"/>
        </w:rPr>
        <w:t>.1 – Regularização e compactação do Subleito</w:t>
      </w:r>
      <w:bookmarkEnd w:id="27"/>
      <w:bookmarkEnd w:id="28"/>
      <w:r w:rsidR="00571D6B" w:rsidRPr="005D2FB0">
        <w:rPr>
          <w:rFonts w:ascii="Cambria" w:hAnsi="Cambria" w:cs="Arial"/>
          <w:b/>
          <w:color w:val="auto"/>
        </w:rPr>
        <w:tab/>
      </w:r>
    </w:p>
    <w:p w14:paraId="176FB7A9" w14:textId="77777777" w:rsidR="00CB002B" w:rsidRPr="005D2FB0" w:rsidRDefault="00CB002B" w:rsidP="00CB002B">
      <w:pPr>
        <w:spacing w:after="0" w:line="360" w:lineRule="auto"/>
        <w:ind w:firstLine="709"/>
        <w:jc w:val="both"/>
        <w:rPr>
          <w:rFonts w:ascii="Cambria" w:hAnsi="Cambria" w:cs="Arial"/>
          <w:sz w:val="24"/>
          <w:szCs w:val="24"/>
        </w:rPr>
      </w:pPr>
      <w:r w:rsidRPr="005D2FB0">
        <w:rPr>
          <w:rFonts w:ascii="Cambria" w:hAnsi="Cambria" w:cs="Arial"/>
          <w:sz w:val="24"/>
          <w:szCs w:val="24"/>
        </w:rPr>
        <w:t xml:space="preserve">A regularização deverá adequar o terreno, nos trechos que forem necessários, no sentido transversal e longitudinal, compreendendo cortes ou aterros de até 0,20 m de espessura. Toda a vegetação e material orgânico, por ventura existentes, serão removidos. </w:t>
      </w:r>
    </w:p>
    <w:p w14:paraId="33E5901C" w14:textId="38FF5A1A" w:rsidR="00CB002B" w:rsidRDefault="00CB002B" w:rsidP="00CB002B">
      <w:pPr>
        <w:spacing w:after="0" w:line="360" w:lineRule="auto"/>
        <w:ind w:firstLine="709"/>
        <w:jc w:val="both"/>
        <w:rPr>
          <w:rFonts w:ascii="Cambria" w:hAnsi="Cambria" w:cs="Arial"/>
          <w:sz w:val="24"/>
          <w:szCs w:val="24"/>
        </w:rPr>
      </w:pPr>
      <w:r w:rsidRPr="005D2FB0">
        <w:rPr>
          <w:rFonts w:ascii="Cambria" w:hAnsi="Cambria" w:cs="Arial"/>
          <w:sz w:val="24"/>
          <w:szCs w:val="24"/>
        </w:rPr>
        <w:t xml:space="preserve">Após essas duas etapas, procede-se a compactação do subleito, molhado e compactado, no mínimo a 98% do </w:t>
      </w:r>
      <w:proofErr w:type="spellStart"/>
      <w:r w:rsidRPr="005D2FB0">
        <w:rPr>
          <w:rFonts w:ascii="Cambria" w:hAnsi="Cambria" w:cs="Arial"/>
          <w:i/>
          <w:sz w:val="24"/>
          <w:szCs w:val="24"/>
        </w:rPr>
        <w:t>Proctor</w:t>
      </w:r>
      <w:proofErr w:type="spellEnd"/>
      <w:r w:rsidRPr="005D2FB0">
        <w:rPr>
          <w:rFonts w:ascii="Cambria" w:hAnsi="Cambria" w:cs="Arial"/>
          <w:sz w:val="24"/>
          <w:szCs w:val="24"/>
        </w:rPr>
        <w:t xml:space="preserve"> </w:t>
      </w:r>
      <w:r w:rsidR="007E6678">
        <w:rPr>
          <w:rFonts w:ascii="Cambria" w:hAnsi="Cambria" w:cs="Arial"/>
          <w:sz w:val="24"/>
          <w:szCs w:val="24"/>
        </w:rPr>
        <w:t>Intermediário</w:t>
      </w:r>
      <w:r w:rsidRPr="005D2FB0">
        <w:rPr>
          <w:rFonts w:ascii="Cambria" w:hAnsi="Cambria" w:cs="Arial"/>
          <w:sz w:val="24"/>
          <w:szCs w:val="24"/>
        </w:rPr>
        <w:t xml:space="preserve">, comprovado por ensaio de “densidade </w:t>
      </w:r>
      <w:r w:rsidRPr="005D2FB0">
        <w:rPr>
          <w:rFonts w:ascii="Cambria" w:hAnsi="Cambria" w:cs="Arial"/>
          <w:i/>
          <w:sz w:val="24"/>
          <w:szCs w:val="24"/>
        </w:rPr>
        <w:t>in situ</w:t>
      </w:r>
      <w:r w:rsidRPr="005D2FB0">
        <w:rPr>
          <w:rFonts w:ascii="Cambria" w:hAnsi="Cambria" w:cs="Arial"/>
          <w:sz w:val="24"/>
          <w:szCs w:val="24"/>
        </w:rPr>
        <w:t xml:space="preserve">” e dentro das normas técnicas. </w:t>
      </w:r>
    </w:p>
    <w:p w14:paraId="37305BA2" w14:textId="645F1E77" w:rsidR="006E3DA4" w:rsidRPr="005D2FB0" w:rsidRDefault="006E3DA4" w:rsidP="006E3DA4">
      <w:pPr>
        <w:spacing w:line="360" w:lineRule="auto"/>
        <w:ind w:firstLine="709"/>
        <w:jc w:val="both"/>
        <w:rPr>
          <w:rFonts w:ascii="Cambria" w:hAnsi="Cambria" w:cs="Arial"/>
          <w:sz w:val="24"/>
          <w:szCs w:val="24"/>
        </w:rPr>
      </w:pPr>
      <w:r>
        <w:rPr>
          <w:rFonts w:ascii="Cambria" w:hAnsi="Cambria" w:cs="Arial"/>
          <w:sz w:val="24"/>
          <w:szCs w:val="24"/>
        </w:rPr>
        <w:lastRenderedPageBreak/>
        <w:t>A condução do serviço de Regularização e compactação do subleito, deve ser regida especificação da Norma DNIT 137/2010 – ES: Pavimentação – Regularização do subleito – Especificação de serviço e suas atualizações.</w:t>
      </w:r>
    </w:p>
    <w:p w14:paraId="568431A3" w14:textId="5721E348" w:rsidR="000137E6" w:rsidRPr="005D2FB0" w:rsidRDefault="000137E6" w:rsidP="000137E6">
      <w:pPr>
        <w:pStyle w:val="Ttulo3"/>
        <w:spacing w:line="360" w:lineRule="auto"/>
        <w:ind w:firstLine="709"/>
        <w:rPr>
          <w:rFonts w:ascii="Cambria" w:hAnsi="Cambria" w:cs="Arial"/>
          <w:b/>
          <w:color w:val="auto"/>
        </w:rPr>
      </w:pPr>
      <w:bookmarkStart w:id="29" w:name="_Toc9254841"/>
      <w:bookmarkStart w:id="30" w:name="_Toc47597540"/>
      <w:r w:rsidRPr="005D2FB0">
        <w:rPr>
          <w:rFonts w:ascii="Cambria" w:hAnsi="Cambria" w:cs="Arial"/>
          <w:b/>
          <w:color w:val="auto"/>
        </w:rPr>
        <w:t>4.</w:t>
      </w:r>
      <w:r w:rsidR="007E6678">
        <w:rPr>
          <w:rFonts w:ascii="Cambria" w:hAnsi="Cambria" w:cs="Arial"/>
          <w:b/>
          <w:color w:val="auto"/>
        </w:rPr>
        <w:t>3</w:t>
      </w:r>
      <w:r w:rsidRPr="005D2FB0">
        <w:rPr>
          <w:rFonts w:ascii="Cambria" w:hAnsi="Cambria" w:cs="Arial"/>
          <w:b/>
          <w:color w:val="auto"/>
        </w:rPr>
        <w:t>.2 – Assentamento de blocos de concreto</w:t>
      </w:r>
      <w:bookmarkEnd w:id="29"/>
      <w:bookmarkEnd w:id="30"/>
    </w:p>
    <w:p w14:paraId="3120B845" w14:textId="3C7720FE"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 xml:space="preserve">Os blocos de pavimentação serão do tipo </w:t>
      </w:r>
      <w:r w:rsidR="007E6678">
        <w:rPr>
          <w:rFonts w:ascii="Cambria" w:hAnsi="Cambria" w:cs="Arial"/>
          <w:b/>
          <w:bCs/>
          <w:i/>
          <w:iCs/>
          <w:sz w:val="24"/>
          <w:szCs w:val="24"/>
        </w:rPr>
        <w:t>Holandês</w:t>
      </w:r>
      <w:r w:rsidRPr="005D2FB0">
        <w:rPr>
          <w:rFonts w:ascii="Cambria" w:hAnsi="Cambria" w:cs="Arial"/>
          <w:sz w:val="24"/>
          <w:szCs w:val="24"/>
        </w:rPr>
        <w:t xml:space="preserve"> e só devem ser assentados quando as camadas subjacentes estiverem liberadas quanto aos requisitos de aceitação de materiais e execução. </w:t>
      </w:r>
    </w:p>
    <w:p w14:paraId="4F4A01DD"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A superfície deve estar perfeitamente limpa, desempenada e sem excessos de umidade antes da execução do pavimento de peças pré-moldadas de concreto. Durante todo o tempo que durar a execução do pavimento, os serviços devem ser protegidos contra a ação destrutiva das águas pluviais, do trânsito e de outros agentes que possam danificá-los. É obrigação da executante a responsabilidade desta conservação, não sendo permitida a execução dos serviços em dia de chuva.</w:t>
      </w:r>
    </w:p>
    <w:p w14:paraId="6536587E"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 xml:space="preserve">O preparo do subleito deve ser adequadamente compactado até 60 cm de profundidade, no mínimo e a compactação será especificada de modo a se obter, no mínimo, 100% da massa especifica aparente máxima seca, com a energia normal. </w:t>
      </w:r>
    </w:p>
    <w:p w14:paraId="70EDD879"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A sequência executiva segue a ordem: preparo do subleito, construção da base, instalação dos confinamentos laterais (meio-fio) e colocação da camada de areia de assentamento.</w:t>
      </w:r>
    </w:p>
    <w:p w14:paraId="6F96A013"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Para a camada de reforço do subleito deve-se executar a base de solo brita, constituídas de camadas de solos importados, desde que obedeça às especificações de serviços. A mistura de solo brita deverá obedecer à proporção de 80% de brita e 20% de solo, de modo que a contratada deve aprovar junto a fiscalização os ensaios aplicados sobre o material de base aplicado. Nessa execução são compreendidas as operações de espalhamento, mistura e pulverização, umedecimento ou secagem, compactação e acabamento dos materiais, numa espessura de 15 cm após a compactação.</w:t>
      </w:r>
    </w:p>
    <w:p w14:paraId="0087FE81"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Sobre a base concluída deve ser lançada uma camada de material granular inerte, areia ou pó de pedra (preferencialmente), com diâmetro máximo de 4,8 mm e com espessura uniforme, depois de compactada de 03 cm a 05 cm, na qual devem ser assentados os blocos de concreto.</w:t>
      </w:r>
    </w:p>
    <w:p w14:paraId="7C3B493E" w14:textId="77777777" w:rsidR="00CB002B" w:rsidRPr="005D2FB0" w:rsidRDefault="00CB002B" w:rsidP="00CB002B">
      <w:pPr>
        <w:spacing w:after="0" w:line="360" w:lineRule="auto"/>
        <w:ind w:firstLine="426"/>
        <w:contextualSpacing/>
        <w:jc w:val="both"/>
        <w:rPr>
          <w:rFonts w:ascii="Cambria" w:hAnsi="Cambria" w:cs="Arial"/>
          <w:sz w:val="24"/>
          <w:szCs w:val="24"/>
        </w:rPr>
      </w:pPr>
      <w:r w:rsidRPr="005D2FB0">
        <w:rPr>
          <w:rFonts w:ascii="Cambria" w:hAnsi="Cambria" w:cs="Arial"/>
          <w:sz w:val="24"/>
          <w:szCs w:val="24"/>
        </w:rPr>
        <w:t xml:space="preserve">As peças transportadas para a pista devem ser empilhadas, de preferência, à margem desta. Cada pilha de blocos deve ser disposta de tal forma que cubra a </w:t>
      </w:r>
      <w:r w:rsidRPr="005D2FB0">
        <w:rPr>
          <w:rFonts w:ascii="Cambria" w:hAnsi="Cambria" w:cs="Arial"/>
          <w:sz w:val="24"/>
          <w:szCs w:val="24"/>
        </w:rPr>
        <w:lastRenderedPageBreak/>
        <w:t xml:space="preserve">primeira faixa à frente, mais o espaçamento entre elas. Se não for possível o depósito nas laterais, as peças podem ser empilhadas na própria pista, desde que haja espaço livre para as faixas destinadas à colocação de linhas de referência para o assentamento. </w:t>
      </w:r>
    </w:p>
    <w:p w14:paraId="0975BA14" w14:textId="77777777" w:rsidR="00CB002B" w:rsidRPr="005D2FB0" w:rsidRDefault="00CB002B" w:rsidP="00CB002B">
      <w:pPr>
        <w:spacing w:after="0" w:line="360" w:lineRule="auto"/>
        <w:ind w:firstLine="426"/>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Deverão ser assentadas vigas de travamento, utilizando o próprio meio fio em concordância com o </w:t>
      </w:r>
      <w:proofErr w:type="spellStart"/>
      <w:r w:rsidRPr="005D2FB0">
        <w:rPr>
          <w:rFonts w:ascii="Cambria" w:hAnsi="Cambria" w:cs="Arial"/>
          <w:i/>
          <w:color w:val="000000" w:themeColor="text1"/>
          <w:sz w:val="24"/>
          <w:szCs w:val="24"/>
        </w:rPr>
        <w:t>greide</w:t>
      </w:r>
      <w:proofErr w:type="spellEnd"/>
      <w:r w:rsidRPr="005D2FB0">
        <w:rPr>
          <w:rFonts w:ascii="Cambria" w:hAnsi="Cambria" w:cs="Arial"/>
          <w:color w:val="000000" w:themeColor="text1"/>
          <w:sz w:val="24"/>
          <w:szCs w:val="24"/>
        </w:rPr>
        <w:t xml:space="preserve"> regularizado e pavimentação, no sentido transversal desta.</w:t>
      </w:r>
    </w:p>
    <w:p w14:paraId="04703529" w14:textId="77777777" w:rsidR="00CB002B" w:rsidRPr="005D2FB0" w:rsidRDefault="00CB002B" w:rsidP="00CB002B">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O assentamento das peças deve obedecer a seguinte sequência: </w:t>
      </w:r>
    </w:p>
    <w:p w14:paraId="5FB41998"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a)</w:t>
      </w:r>
      <w:r w:rsidRPr="005D2FB0">
        <w:rPr>
          <w:rFonts w:ascii="Cambria" w:hAnsi="Cambria" w:cs="Arial"/>
          <w:color w:val="000000" w:themeColor="text1"/>
          <w:sz w:val="24"/>
          <w:szCs w:val="24"/>
        </w:rPr>
        <w:t xml:space="preserve"> iniciar com uma fileira de blocos, dispostos na posição normal ao eixo, ou na direção da menor dimensão da área a pavimentar, a qual deve servir como guia para melhor disposição das peças; </w:t>
      </w:r>
    </w:p>
    <w:p w14:paraId="1B46C2CC"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b)</w:t>
      </w:r>
      <w:r w:rsidRPr="005D2FB0">
        <w:rPr>
          <w:rFonts w:ascii="Cambria" w:hAnsi="Cambria" w:cs="Arial"/>
          <w:color w:val="000000" w:themeColor="text1"/>
          <w:sz w:val="24"/>
          <w:szCs w:val="24"/>
        </w:rPr>
        <w:t xml:space="preserve"> o nivelamento do assentamento deve ser controlado por meio de uma régua de madeira, de comprimento um pouco maior que a distância entre os cordéis, acertando o nível dos blocos entre estes e nivelando as extremidades da régua a esses cordéis; </w:t>
      </w:r>
    </w:p>
    <w:p w14:paraId="04ABD924"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c)</w:t>
      </w:r>
      <w:r w:rsidRPr="005D2FB0">
        <w:rPr>
          <w:rFonts w:ascii="Cambria" w:hAnsi="Cambria" w:cs="Arial"/>
          <w:color w:val="000000" w:themeColor="text1"/>
          <w:sz w:val="24"/>
          <w:szCs w:val="24"/>
        </w:rPr>
        <w:t xml:space="preserve"> o controle do alinhamento deve ser feito acertando a face das peças que se encostam aos cordéis, de forma que as juntas definam uma reta sobre estes; </w:t>
      </w:r>
    </w:p>
    <w:p w14:paraId="4FB5E310"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d)</w:t>
      </w:r>
      <w:r w:rsidRPr="005D2FB0">
        <w:rPr>
          <w:rFonts w:ascii="Cambria" w:hAnsi="Cambria" w:cs="Arial"/>
          <w:color w:val="000000" w:themeColor="text1"/>
          <w:sz w:val="24"/>
          <w:szCs w:val="24"/>
        </w:rPr>
        <w:t xml:space="preserve"> o arremate com alinhamentos existentes ou com superfícies verticais deve ser feito com auxílio de peças pré-moldadas, ou cortadas em forma de ¼, ½ ou ¾ de bloco; </w:t>
      </w:r>
    </w:p>
    <w:p w14:paraId="0FD4C45E"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e)</w:t>
      </w:r>
      <w:r w:rsidRPr="005D2FB0">
        <w:rPr>
          <w:rFonts w:ascii="Cambria" w:hAnsi="Cambria" w:cs="Arial"/>
          <w:color w:val="000000" w:themeColor="text1"/>
          <w:sz w:val="24"/>
          <w:szCs w:val="24"/>
        </w:rPr>
        <w:t xml:space="preserve"> de imediato ao assentamento da peça, deve ser feito o acerto das juntas com o auxílio de uma alavanca de ferro própria, igualando assim, a distância entre elas. Esta operação deve ser feita antes da distribuição do pedrisco para o rejuntamento, pois o acomodamento deste nas juntas prejudicará o acerto. Para evitar que areia da base também possa prejudicar o acerto, certos tipos de peça possuem chanfros nas arestas da face inferior; </w:t>
      </w:r>
    </w:p>
    <w:p w14:paraId="707DFEAC" w14:textId="77777777" w:rsidR="00CB002B" w:rsidRPr="005D2FB0" w:rsidRDefault="00CB002B" w:rsidP="00CB002B">
      <w:pPr>
        <w:spacing w:after="0" w:line="360" w:lineRule="auto"/>
        <w:ind w:firstLine="708"/>
        <w:contextualSpacing/>
        <w:jc w:val="both"/>
        <w:rPr>
          <w:rFonts w:ascii="Cambria" w:hAnsi="Cambria" w:cs="Arial"/>
          <w:color w:val="000000" w:themeColor="text1"/>
          <w:sz w:val="24"/>
          <w:szCs w:val="24"/>
        </w:rPr>
      </w:pPr>
      <w:r w:rsidRPr="005D2FB0">
        <w:rPr>
          <w:rFonts w:ascii="Cambria" w:hAnsi="Cambria" w:cs="Arial"/>
          <w:b/>
          <w:color w:val="000000" w:themeColor="text1"/>
          <w:sz w:val="24"/>
          <w:szCs w:val="24"/>
        </w:rPr>
        <w:t>f)</w:t>
      </w:r>
      <w:r w:rsidRPr="005D2FB0">
        <w:rPr>
          <w:rFonts w:ascii="Cambria" w:hAnsi="Cambria" w:cs="Arial"/>
          <w:color w:val="000000" w:themeColor="text1"/>
          <w:sz w:val="24"/>
          <w:szCs w:val="24"/>
        </w:rPr>
        <w:t xml:space="preserve"> o assentamento das peças deve ser feito do centro para as bordas, colocando-as de cima para baixo evitando-se o arrastamento da areia para as juntas, permitindo espaçamento mínimo entre as peças, assegurando um bom travamento, de modo que a face superior de cada peça fique um pouco acima do cordel; </w:t>
      </w:r>
    </w:p>
    <w:p w14:paraId="098AB6E1" w14:textId="37A1A87D" w:rsidR="006A6427" w:rsidRPr="005D2FB0" w:rsidRDefault="00CB002B" w:rsidP="004C5BBB">
      <w:pPr>
        <w:spacing w:line="360" w:lineRule="auto"/>
        <w:ind w:firstLine="709"/>
        <w:jc w:val="both"/>
        <w:rPr>
          <w:rFonts w:ascii="Cambria" w:hAnsi="Cambria" w:cs="Arial"/>
          <w:color w:val="000000" w:themeColor="text1"/>
          <w:sz w:val="24"/>
          <w:szCs w:val="24"/>
        </w:rPr>
      </w:pPr>
      <w:r w:rsidRPr="005D2FB0">
        <w:rPr>
          <w:rFonts w:ascii="Cambria" w:hAnsi="Cambria" w:cs="Arial"/>
          <w:b/>
          <w:color w:val="000000" w:themeColor="text1"/>
          <w:sz w:val="24"/>
          <w:szCs w:val="24"/>
        </w:rPr>
        <w:t>g)</w:t>
      </w:r>
      <w:r w:rsidRPr="005D2FB0">
        <w:rPr>
          <w:rFonts w:ascii="Cambria" w:hAnsi="Cambria" w:cs="Arial"/>
          <w:color w:val="000000" w:themeColor="text1"/>
          <w:sz w:val="24"/>
          <w:szCs w:val="24"/>
        </w:rPr>
        <w:t xml:space="preserve"> O acabamento será feito pela colocação de uma camada de areia fina (que será responsável pelo rejunte) e nova compactação, cuidando para que os vãos </w:t>
      </w:r>
      <w:r w:rsidRPr="005D2FB0">
        <w:rPr>
          <w:rFonts w:ascii="Cambria" w:hAnsi="Cambria" w:cs="Arial"/>
          <w:color w:val="000000" w:themeColor="text1"/>
          <w:sz w:val="24"/>
          <w:szCs w:val="24"/>
        </w:rPr>
        <w:lastRenderedPageBreak/>
        <w:t>entre as peças sejam preenchidos pela areia. O excesso de areia deverá ser eliminado por varrição. O trânsito sobre a pavimentação só poderá ser liberado quando todos os serviços estiverem completos.</w:t>
      </w:r>
    </w:p>
    <w:p w14:paraId="68A549D7" w14:textId="4166CC36" w:rsidR="005D2FB0" w:rsidRPr="005D2FB0" w:rsidRDefault="00D63E15" w:rsidP="005D2FB0">
      <w:pPr>
        <w:pStyle w:val="Ttulo3"/>
        <w:spacing w:line="360" w:lineRule="auto"/>
        <w:ind w:firstLine="709"/>
        <w:rPr>
          <w:rFonts w:ascii="Cambria" w:hAnsi="Cambria" w:cs="Arial"/>
          <w:b/>
          <w:color w:val="auto"/>
        </w:rPr>
      </w:pPr>
      <w:bookmarkStart w:id="31" w:name="_Toc47597541"/>
      <w:r w:rsidRPr="005D2FB0">
        <w:rPr>
          <w:rFonts w:ascii="Cambria" w:hAnsi="Cambria" w:cs="Arial"/>
          <w:b/>
          <w:color w:val="auto"/>
        </w:rPr>
        <w:t>4.</w:t>
      </w:r>
      <w:r w:rsidR="007E6678">
        <w:rPr>
          <w:rFonts w:ascii="Cambria" w:hAnsi="Cambria" w:cs="Arial"/>
          <w:b/>
          <w:color w:val="auto"/>
        </w:rPr>
        <w:t>3</w:t>
      </w:r>
      <w:r w:rsidRPr="005D2FB0">
        <w:rPr>
          <w:rFonts w:ascii="Cambria" w:hAnsi="Cambria" w:cs="Arial"/>
          <w:b/>
          <w:color w:val="auto"/>
        </w:rPr>
        <w:t>.3 – Meio-fio</w:t>
      </w:r>
      <w:bookmarkEnd w:id="31"/>
    </w:p>
    <w:p w14:paraId="26C1FC53" w14:textId="243911A6" w:rsidR="00D63E15" w:rsidRPr="005D2FB0" w:rsidRDefault="00D63E15" w:rsidP="00D63E15">
      <w:pPr>
        <w:spacing w:after="0" w:line="360" w:lineRule="auto"/>
        <w:ind w:firstLine="709"/>
        <w:jc w:val="both"/>
        <w:rPr>
          <w:rFonts w:ascii="Cambria" w:hAnsi="Cambria" w:cs="Arial"/>
          <w:sz w:val="24"/>
          <w:szCs w:val="24"/>
        </w:rPr>
      </w:pPr>
      <w:r w:rsidRPr="005D2FB0">
        <w:rPr>
          <w:rFonts w:ascii="Cambria" w:hAnsi="Cambria" w:cs="Arial"/>
          <w:sz w:val="24"/>
          <w:szCs w:val="24"/>
        </w:rPr>
        <w:t>Para assentamento do</w:t>
      </w:r>
      <w:r w:rsidR="0020745F" w:rsidRPr="005D2FB0">
        <w:rPr>
          <w:rFonts w:ascii="Cambria" w:hAnsi="Cambria" w:cs="Arial"/>
          <w:sz w:val="24"/>
          <w:szCs w:val="24"/>
        </w:rPr>
        <w:t>s</w:t>
      </w:r>
      <w:r w:rsidRPr="005D2FB0">
        <w:rPr>
          <w:rFonts w:ascii="Cambria" w:hAnsi="Cambria" w:cs="Arial"/>
          <w:sz w:val="24"/>
          <w:szCs w:val="24"/>
        </w:rPr>
        <w:t xml:space="preserve"> meio</w:t>
      </w:r>
      <w:r w:rsidR="0020745F" w:rsidRPr="005D2FB0">
        <w:rPr>
          <w:rFonts w:ascii="Cambria" w:hAnsi="Cambria" w:cs="Arial"/>
          <w:sz w:val="24"/>
          <w:szCs w:val="24"/>
        </w:rPr>
        <w:t>s</w:t>
      </w:r>
      <w:r w:rsidRPr="005D2FB0">
        <w:rPr>
          <w:rFonts w:ascii="Cambria" w:hAnsi="Cambria" w:cs="Arial"/>
          <w:sz w:val="24"/>
          <w:szCs w:val="24"/>
        </w:rPr>
        <w:t>-fio</w:t>
      </w:r>
      <w:r w:rsidR="0020745F" w:rsidRPr="005D2FB0">
        <w:rPr>
          <w:rFonts w:ascii="Cambria" w:hAnsi="Cambria" w:cs="Arial"/>
          <w:sz w:val="24"/>
          <w:szCs w:val="24"/>
        </w:rPr>
        <w:t>s</w:t>
      </w:r>
      <w:r w:rsidRPr="005D2FB0">
        <w:rPr>
          <w:rFonts w:ascii="Cambria" w:hAnsi="Cambria" w:cs="Arial"/>
          <w:sz w:val="24"/>
          <w:szCs w:val="24"/>
        </w:rPr>
        <w:t>, deverá ser aberta uma vala ao longo do bordo do subleito preparado, de acordo com o projeto, conforme alinhamento, perfil e dimensões estabelecidas. Acompanhando o alinhamento previsto no projeto, as guias serão colocadas dentro das valas, de modo que a face que não apresente falhas ou depressões seja colocada para cima.</w:t>
      </w:r>
    </w:p>
    <w:p w14:paraId="60D057FE" w14:textId="5C08E0BC" w:rsidR="00D63E15" w:rsidRPr="005D2FB0" w:rsidRDefault="00D63E15" w:rsidP="004C5BBB">
      <w:pPr>
        <w:spacing w:line="360" w:lineRule="auto"/>
        <w:ind w:firstLine="709"/>
        <w:jc w:val="both"/>
        <w:rPr>
          <w:rFonts w:ascii="Cambria" w:hAnsi="Cambria" w:cs="Arial"/>
          <w:sz w:val="24"/>
          <w:szCs w:val="24"/>
        </w:rPr>
      </w:pPr>
      <w:r w:rsidRPr="005D2FB0">
        <w:rPr>
          <w:rFonts w:ascii="Cambria" w:hAnsi="Cambria" w:cs="Arial"/>
          <w:sz w:val="24"/>
          <w:szCs w:val="24"/>
        </w:rPr>
        <w:t>Os meios-fios serão de concreto pré-moldado, com 15x12x30x100 cm, rejuntados com argamassa de cimento e areia e servirão para o travamento dos blocos de concreto pré-moldados.</w:t>
      </w:r>
    </w:p>
    <w:p w14:paraId="2996968E" w14:textId="77777777" w:rsidR="00B8309E" w:rsidRPr="005D2FB0" w:rsidRDefault="00FD6A37" w:rsidP="00FD6A37">
      <w:pPr>
        <w:pStyle w:val="Ttulo1"/>
        <w:spacing w:before="0" w:line="360" w:lineRule="auto"/>
        <w:jc w:val="both"/>
        <w:rPr>
          <w:rFonts w:ascii="Cambria" w:hAnsi="Cambria" w:cs="Arial"/>
          <w:b/>
          <w:color w:val="000000" w:themeColor="text1"/>
          <w:sz w:val="24"/>
          <w:szCs w:val="24"/>
        </w:rPr>
      </w:pPr>
      <w:bookmarkStart w:id="32" w:name="_Toc47597542"/>
      <w:r w:rsidRPr="005D2FB0">
        <w:rPr>
          <w:rFonts w:ascii="Cambria" w:hAnsi="Cambria" w:cs="Arial"/>
          <w:b/>
          <w:color w:val="000000" w:themeColor="text1"/>
          <w:sz w:val="24"/>
          <w:szCs w:val="24"/>
        </w:rPr>
        <w:t>5.0 – RECEBIMENTOS DOS SERVIÇOS E OBRAS</w:t>
      </w:r>
      <w:bookmarkEnd w:id="32"/>
    </w:p>
    <w:p w14:paraId="111A94A1"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Concluímos todos os serviços, objetos desta licitação, se estiverem em perfeitas condições atestada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14:paraId="43C4A0EB"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Decorridos 15 (quinze) dias corridos a contar da data do requerimento da Contratada, os serviços serão recebidos </w:t>
      </w:r>
      <w:r w:rsidRPr="005D2FB0">
        <w:rPr>
          <w:rFonts w:ascii="Cambria" w:hAnsi="Cambria" w:cs="Arial"/>
          <w:b/>
          <w:color w:val="000000" w:themeColor="text1"/>
          <w:sz w:val="24"/>
          <w:szCs w:val="24"/>
        </w:rPr>
        <w:t>provisoriamente</w:t>
      </w:r>
      <w:r w:rsidRPr="005D2FB0">
        <w:rPr>
          <w:rFonts w:ascii="Cambria" w:hAnsi="Cambria" w:cs="Arial"/>
          <w:color w:val="000000" w:themeColor="text1"/>
          <w:sz w:val="24"/>
          <w:szCs w:val="24"/>
        </w:rPr>
        <w:t xml:space="preserve">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que lavrará “Termo de Recebimento Provisório”.</w:t>
      </w:r>
    </w:p>
    <w:p w14:paraId="695E30F2"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A Contratada fica obrigada a manter os serviços e obras por sua conta e risco, até a lavratura do “Termo de Recebimento Definitivo”, em perfeitas condições de conservação e funcionamento.</w:t>
      </w:r>
    </w:p>
    <w:p w14:paraId="5D88A6B4"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5D2FB0">
        <w:rPr>
          <w:rFonts w:ascii="Cambria" w:hAnsi="Cambria" w:cs="Arial"/>
          <w:b/>
          <w:color w:val="000000" w:themeColor="text1"/>
          <w:sz w:val="24"/>
          <w:szCs w:val="24"/>
        </w:rPr>
        <w:t>FISCALIZAÇÃO</w:t>
      </w:r>
      <w:r w:rsidRPr="005D2FB0">
        <w:rPr>
          <w:rFonts w:ascii="Cambria" w:hAnsi="Cambria" w:cs="Arial"/>
          <w:color w:val="000000" w:themeColor="text1"/>
          <w:sz w:val="24"/>
          <w:szCs w:val="24"/>
        </w:rPr>
        <w:t>, e comprovado o pagamento da contribuição devida a Previdência Social relativa ao período de execução dos serviços, será lavrado o “Termo de Recebimento Definitivo”.</w:t>
      </w:r>
    </w:p>
    <w:p w14:paraId="5E702BB8"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lastRenderedPageBreak/>
        <w:t xml:space="preserve">Aceitos os serviços e obras, a responsabilidade da </w:t>
      </w:r>
      <w:r w:rsidRPr="005D2FB0">
        <w:rPr>
          <w:rFonts w:ascii="Cambria" w:hAnsi="Cambria" w:cs="Arial"/>
          <w:b/>
          <w:color w:val="000000" w:themeColor="text1"/>
          <w:sz w:val="24"/>
          <w:szCs w:val="24"/>
        </w:rPr>
        <w:t>CONTRATADA</w:t>
      </w:r>
      <w:r w:rsidRPr="005D2FB0">
        <w:rPr>
          <w:rFonts w:ascii="Cambria" w:hAnsi="Cambria" w:cs="Arial"/>
          <w:color w:val="000000" w:themeColor="text1"/>
          <w:sz w:val="24"/>
          <w:szCs w:val="24"/>
        </w:rPr>
        <w:t xml:space="preserve"> pela qualidade, correções e segurança dos trabalhos, subsiste na forma da Lei.</w:t>
      </w:r>
    </w:p>
    <w:p w14:paraId="104A1401" w14:textId="77777777" w:rsidR="00B8309E" w:rsidRPr="005D2FB0" w:rsidRDefault="00B8309E" w:rsidP="00621C90">
      <w:pPr>
        <w:spacing w:after="0" w:line="360" w:lineRule="auto"/>
        <w:ind w:firstLine="426"/>
        <w:jc w:val="both"/>
        <w:rPr>
          <w:rFonts w:ascii="Cambria" w:hAnsi="Cambria" w:cs="Arial"/>
          <w:color w:val="000000" w:themeColor="text1"/>
          <w:sz w:val="24"/>
          <w:szCs w:val="24"/>
        </w:rPr>
      </w:pPr>
      <w:r w:rsidRPr="005D2FB0">
        <w:rPr>
          <w:rFonts w:ascii="Cambria" w:hAnsi="Cambria" w:cs="Arial"/>
          <w:color w:val="000000" w:themeColor="text1"/>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14:paraId="04EE1BE5" w14:textId="77777777" w:rsidR="0007011C" w:rsidRPr="005D2FB0" w:rsidRDefault="00B8309E" w:rsidP="004C5BBB">
      <w:pPr>
        <w:spacing w:line="360" w:lineRule="auto"/>
        <w:ind w:firstLine="426"/>
        <w:jc w:val="both"/>
        <w:rPr>
          <w:rFonts w:ascii="Cambria" w:hAnsi="Cambria" w:cs="Arial"/>
          <w:b/>
          <w:color w:val="000000" w:themeColor="text1"/>
          <w:sz w:val="24"/>
          <w:szCs w:val="24"/>
        </w:rPr>
      </w:pPr>
      <w:r w:rsidRPr="005D2FB0">
        <w:rPr>
          <w:rFonts w:ascii="Cambria" w:hAnsi="Cambria" w:cs="Arial"/>
          <w:color w:val="000000" w:themeColor="text1"/>
          <w:sz w:val="24"/>
          <w:szCs w:val="24"/>
        </w:rPr>
        <w:t xml:space="preserve">O recebimento em geral também deverá estar de acordo com a </w:t>
      </w:r>
      <w:r w:rsidRPr="005D2FB0">
        <w:rPr>
          <w:rFonts w:ascii="Cambria" w:hAnsi="Cambria" w:cs="Arial"/>
          <w:b/>
          <w:color w:val="000000" w:themeColor="text1"/>
          <w:sz w:val="24"/>
          <w:szCs w:val="24"/>
        </w:rPr>
        <w:t>NBR-5675.</w:t>
      </w:r>
    </w:p>
    <w:p w14:paraId="4413F486" w14:textId="5088B6E5" w:rsidR="00AB72E0" w:rsidRPr="005D2FB0" w:rsidRDefault="00206CB9" w:rsidP="00621C90">
      <w:pPr>
        <w:spacing w:after="0" w:line="360" w:lineRule="auto"/>
        <w:contextualSpacing/>
        <w:jc w:val="both"/>
        <w:rPr>
          <w:rFonts w:ascii="Cambria" w:hAnsi="Cambria" w:cs="Arial"/>
          <w:color w:val="000000" w:themeColor="text1"/>
          <w:sz w:val="24"/>
          <w:szCs w:val="24"/>
        </w:rPr>
      </w:pPr>
      <w:r w:rsidRPr="005D2FB0">
        <w:rPr>
          <w:rFonts w:ascii="Cambria" w:hAnsi="Cambria" w:cs="Arial"/>
          <w:color w:val="000000" w:themeColor="text1"/>
          <w:sz w:val="24"/>
          <w:szCs w:val="24"/>
        </w:rPr>
        <w:t xml:space="preserve">Itarana – ES, </w:t>
      </w:r>
      <w:r w:rsidR="006E3DA4">
        <w:rPr>
          <w:rFonts w:ascii="Cambria" w:hAnsi="Cambria" w:cs="Arial"/>
          <w:color w:val="000000" w:themeColor="text1"/>
          <w:sz w:val="24"/>
          <w:szCs w:val="24"/>
        </w:rPr>
        <w:t>28</w:t>
      </w:r>
      <w:r w:rsidR="00B043E1" w:rsidRPr="005D2FB0">
        <w:rPr>
          <w:rFonts w:ascii="Cambria" w:hAnsi="Cambria" w:cs="Arial"/>
          <w:color w:val="000000" w:themeColor="text1"/>
          <w:sz w:val="24"/>
          <w:szCs w:val="24"/>
        </w:rPr>
        <w:t xml:space="preserve"> </w:t>
      </w:r>
      <w:r w:rsidR="0001245F" w:rsidRPr="005D2FB0">
        <w:rPr>
          <w:rFonts w:ascii="Cambria" w:hAnsi="Cambria" w:cs="Arial"/>
          <w:color w:val="000000" w:themeColor="text1"/>
          <w:sz w:val="24"/>
          <w:szCs w:val="24"/>
        </w:rPr>
        <w:t xml:space="preserve">de </w:t>
      </w:r>
      <w:r w:rsidR="005D2FB0">
        <w:rPr>
          <w:rFonts w:ascii="Cambria" w:hAnsi="Cambria" w:cs="Arial"/>
          <w:color w:val="000000" w:themeColor="text1"/>
          <w:sz w:val="24"/>
          <w:szCs w:val="24"/>
        </w:rPr>
        <w:t>agosto</w:t>
      </w:r>
      <w:r w:rsidR="00253D71" w:rsidRPr="005D2FB0">
        <w:rPr>
          <w:rFonts w:ascii="Cambria" w:hAnsi="Cambria" w:cs="Arial"/>
          <w:color w:val="000000" w:themeColor="text1"/>
          <w:sz w:val="24"/>
          <w:szCs w:val="24"/>
        </w:rPr>
        <w:t xml:space="preserve"> de </w:t>
      </w:r>
      <w:r w:rsidR="000137E6" w:rsidRPr="005D2FB0">
        <w:rPr>
          <w:rFonts w:ascii="Cambria" w:hAnsi="Cambria" w:cs="Arial"/>
          <w:color w:val="000000" w:themeColor="text1"/>
          <w:sz w:val="24"/>
          <w:szCs w:val="24"/>
        </w:rPr>
        <w:t>2020.</w:t>
      </w:r>
    </w:p>
    <w:p w14:paraId="4C98A387" w14:textId="77777777" w:rsidR="00621C90" w:rsidRPr="005D2FB0" w:rsidRDefault="00621C90" w:rsidP="00621C90">
      <w:pPr>
        <w:spacing w:after="0" w:line="240" w:lineRule="auto"/>
        <w:contextualSpacing/>
        <w:jc w:val="right"/>
        <w:rPr>
          <w:rFonts w:ascii="Cambria" w:hAnsi="Cambria" w:cs="Arial"/>
          <w:b/>
          <w:sz w:val="24"/>
          <w:szCs w:val="24"/>
        </w:rPr>
      </w:pPr>
    </w:p>
    <w:p w14:paraId="16C64CA2" w14:textId="17FFE736" w:rsidR="00621C90" w:rsidRPr="005D2FB0" w:rsidRDefault="00621C90" w:rsidP="00621C90">
      <w:pPr>
        <w:spacing w:after="0" w:line="240" w:lineRule="auto"/>
        <w:contextualSpacing/>
        <w:jc w:val="right"/>
        <w:rPr>
          <w:rFonts w:ascii="Cambria" w:hAnsi="Cambria" w:cs="Arial"/>
          <w:b/>
          <w:sz w:val="24"/>
          <w:szCs w:val="24"/>
        </w:rPr>
      </w:pPr>
    </w:p>
    <w:p w14:paraId="4F55C7A0" w14:textId="77777777" w:rsidR="005A5A68" w:rsidRPr="005D2FB0" w:rsidRDefault="005A5A68" w:rsidP="00621C90">
      <w:pPr>
        <w:spacing w:after="0" w:line="240" w:lineRule="auto"/>
        <w:contextualSpacing/>
        <w:jc w:val="right"/>
        <w:rPr>
          <w:rFonts w:ascii="Cambria" w:hAnsi="Cambria" w:cs="Arial"/>
          <w:b/>
          <w:sz w:val="24"/>
          <w:szCs w:val="24"/>
        </w:rPr>
      </w:pPr>
    </w:p>
    <w:p w14:paraId="73EA1E39" w14:textId="51BED83B" w:rsidR="0036638F" w:rsidRDefault="006E3DA4" w:rsidP="000137E6">
      <w:pPr>
        <w:spacing w:after="0" w:line="240" w:lineRule="auto"/>
        <w:contextualSpacing/>
        <w:jc w:val="right"/>
        <w:rPr>
          <w:rFonts w:ascii="Cambria" w:hAnsi="Cambria" w:cs="Arial"/>
          <w:b/>
          <w:sz w:val="24"/>
          <w:szCs w:val="24"/>
        </w:rPr>
      </w:pPr>
      <w:r>
        <w:rPr>
          <w:rFonts w:ascii="Cambria" w:hAnsi="Cambria" w:cs="Arial"/>
          <w:b/>
          <w:sz w:val="24"/>
          <w:szCs w:val="24"/>
        </w:rPr>
        <w:t>Igor Alves Folador Dominicini</w:t>
      </w:r>
    </w:p>
    <w:p w14:paraId="217A39AF" w14:textId="13D4FE62" w:rsidR="006E3DA4" w:rsidRPr="006E3DA4" w:rsidRDefault="006E3DA4" w:rsidP="000137E6">
      <w:pPr>
        <w:spacing w:after="0" w:line="240" w:lineRule="auto"/>
        <w:contextualSpacing/>
        <w:jc w:val="right"/>
        <w:rPr>
          <w:rFonts w:ascii="Cambria" w:hAnsi="Cambria" w:cs="Arial"/>
          <w:bCs/>
          <w:i/>
          <w:iCs/>
          <w:szCs w:val="24"/>
        </w:rPr>
      </w:pPr>
      <w:r>
        <w:rPr>
          <w:rFonts w:ascii="Cambria" w:hAnsi="Cambria" w:cs="Arial"/>
          <w:bCs/>
          <w:i/>
          <w:iCs/>
          <w:sz w:val="24"/>
          <w:szCs w:val="24"/>
        </w:rPr>
        <w:t>Engenheiro Civil CREA ES-043213/D</w:t>
      </w:r>
    </w:p>
    <w:sectPr w:rsidR="006E3DA4" w:rsidRPr="006E3DA4" w:rsidSect="00A40E80">
      <w:headerReference w:type="default" r:id="rId9"/>
      <w:footerReference w:type="default" r:id="rId10"/>
      <w:pgSz w:w="11906" w:h="16838" w:code="9"/>
      <w:pgMar w:top="1418" w:right="1700" w:bottom="1276" w:left="1701"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479A5" w14:textId="77777777" w:rsidR="008C56C3" w:rsidRDefault="008C56C3" w:rsidP="008410AF">
      <w:pPr>
        <w:spacing w:after="0" w:line="240" w:lineRule="auto"/>
      </w:pPr>
      <w:r>
        <w:separator/>
      </w:r>
    </w:p>
  </w:endnote>
  <w:endnote w:type="continuationSeparator" w:id="0">
    <w:p w14:paraId="0B1F7289" w14:textId="77777777" w:rsidR="008C56C3" w:rsidRDefault="008C56C3"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2031705"/>
      <w:docPartObj>
        <w:docPartGallery w:val="Page Numbers (Bottom of Page)"/>
        <w:docPartUnique/>
      </w:docPartObj>
    </w:sdtPr>
    <w:sdtEndPr/>
    <w:sdtContent>
      <w:p w14:paraId="28CAB414" w14:textId="6EF230B5" w:rsidR="0065463F" w:rsidRPr="00257E05" w:rsidRDefault="0065463F" w:rsidP="006901F4">
        <w:pPr>
          <w:pStyle w:val="Rodap"/>
          <w:jc w:val="right"/>
          <w:rPr>
            <w:sz w:val="20"/>
          </w:rPr>
        </w:pPr>
        <w:r w:rsidRPr="00257E05">
          <w:rPr>
            <w:sz w:val="20"/>
          </w:rPr>
          <w:t>Rua Elias Estevão Colnago, nº 65 – Centro - Itarana/ES   CEP 29620-000    Tel.: (27) 3720-4900</w:t>
        </w:r>
        <w:r w:rsidR="00257E05" w:rsidRPr="00257E05">
          <w:rPr>
            <w:sz w:val="20"/>
          </w:rPr>
          <w:ptab w:relativeTo="margin" w:alignment="right" w:leader="none"/>
        </w:r>
        <w:r w:rsidR="00D24561" w:rsidRPr="00257E05">
          <w:rPr>
            <w:sz w:val="20"/>
          </w:rPr>
          <w:fldChar w:fldCharType="begin"/>
        </w:r>
        <w:r w:rsidR="00257E05" w:rsidRPr="00257E05">
          <w:rPr>
            <w:sz w:val="20"/>
          </w:rPr>
          <w:instrText xml:space="preserve"> PAGE  \* Arabic  \* MERGEFORMAT </w:instrText>
        </w:r>
        <w:r w:rsidR="00D24561" w:rsidRPr="00257E05">
          <w:rPr>
            <w:sz w:val="20"/>
          </w:rPr>
          <w:fldChar w:fldCharType="separate"/>
        </w:r>
        <w:r w:rsidR="004F1701">
          <w:rPr>
            <w:noProof/>
            <w:sz w:val="20"/>
          </w:rPr>
          <w:t>12</w:t>
        </w:r>
        <w:r w:rsidR="00D24561" w:rsidRPr="00257E05">
          <w:rPr>
            <w:sz w:val="20"/>
          </w:rPr>
          <w:fldChar w:fldCharType="end"/>
        </w:r>
        <w:r w:rsidR="00257E05">
          <w:rPr>
            <w:sz w:val="20"/>
          </w:rPr>
          <w:t xml:space="preserve"> de </w:t>
        </w:r>
        <w:r w:rsidR="003F3098">
          <w:rPr>
            <w:sz w:val="20"/>
          </w:rPr>
          <w:t>1</w:t>
        </w:r>
        <w:r w:rsidR="00D8085E">
          <w:rPr>
            <w:sz w:val="20"/>
          </w:rPr>
          <w:t>2</w:t>
        </w:r>
      </w:p>
    </w:sdtContent>
  </w:sdt>
  <w:p w14:paraId="036B2189" w14:textId="77777777"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4602C" w14:textId="77777777" w:rsidR="008C56C3" w:rsidRDefault="008C56C3" w:rsidP="008410AF">
      <w:pPr>
        <w:spacing w:after="0" w:line="240" w:lineRule="auto"/>
      </w:pPr>
      <w:r>
        <w:separator/>
      </w:r>
    </w:p>
  </w:footnote>
  <w:footnote w:type="continuationSeparator" w:id="0">
    <w:p w14:paraId="28D093B3" w14:textId="77777777" w:rsidR="008C56C3" w:rsidRDefault="008C56C3"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C282" w14:textId="77777777" w:rsidR="00FB5D17" w:rsidRDefault="00FB5D17" w:rsidP="00FB5D17">
    <w:pPr>
      <w:pStyle w:val="Cabealho"/>
      <w:jc w:val="center"/>
    </w:pPr>
    <w:r w:rsidRPr="00FB5D17">
      <w:rPr>
        <w:noProof/>
        <w:lang w:eastAsia="pt-BR"/>
      </w:rPr>
      <w:drawing>
        <wp:anchor distT="0" distB="0" distL="114300" distR="114300" simplePos="0" relativeHeight="251657216" behindDoc="0" locked="0" layoutInCell="1" allowOverlap="1" wp14:anchorId="12903A83" wp14:editId="5CC67E55">
          <wp:simplePos x="0" y="0"/>
          <wp:positionH relativeFrom="column">
            <wp:posOffset>1823720</wp:posOffset>
          </wp:positionH>
          <wp:positionV relativeFrom="paragraph">
            <wp:posOffset>-307340</wp:posOffset>
          </wp:positionV>
          <wp:extent cx="1666875" cy="683895"/>
          <wp:effectExtent l="0" t="0" r="0" b="0"/>
          <wp:wrapSquare wrapText="bothSides"/>
          <wp:docPr id="18" name="Imagem 18"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FC434" w14:textId="77777777"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39CC170B"/>
    <w:multiLevelType w:val="hybridMultilevel"/>
    <w:tmpl w:val="698A5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AF"/>
    <w:rsid w:val="000011B0"/>
    <w:rsid w:val="0001245F"/>
    <w:rsid w:val="000137E6"/>
    <w:rsid w:val="00061C62"/>
    <w:rsid w:val="000669E9"/>
    <w:rsid w:val="0007011C"/>
    <w:rsid w:val="000719E3"/>
    <w:rsid w:val="000834E6"/>
    <w:rsid w:val="000856BD"/>
    <w:rsid w:val="000A06D7"/>
    <w:rsid w:val="000C57F0"/>
    <w:rsid w:val="000D43FD"/>
    <w:rsid w:val="00114DFA"/>
    <w:rsid w:val="00121052"/>
    <w:rsid w:val="00136AAD"/>
    <w:rsid w:val="001376E0"/>
    <w:rsid w:val="0014586D"/>
    <w:rsid w:val="00163D7A"/>
    <w:rsid w:val="00170674"/>
    <w:rsid w:val="00173896"/>
    <w:rsid w:val="00197180"/>
    <w:rsid w:val="001A4B96"/>
    <w:rsid w:val="001B18E0"/>
    <w:rsid w:val="001B48DA"/>
    <w:rsid w:val="001C4A20"/>
    <w:rsid w:val="001C5D3B"/>
    <w:rsid w:val="001D0485"/>
    <w:rsid w:val="001F6108"/>
    <w:rsid w:val="00206CB9"/>
    <w:rsid w:val="0020745F"/>
    <w:rsid w:val="00224AAB"/>
    <w:rsid w:val="00231D72"/>
    <w:rsid w:val="00232057"/>
    <w:rsid w:val="002336D5"/>
    <w:rsid w:val="00235153"/>
    <w:rsid w:val="00241B2E"/>
    <w:rsid w:val="00244C0D"/>
    <w:rsid w:val="00253D71"/>
    <w:rsid w:val="00254EF1"/>
    <w:rsid w:val="00257E05"/>
    <w:rsid w:val="00265FD5"/>
    <w:rsid w:val="00281F74"/>
    <w:rsid w:val="002A00AA"/>
    <w:rsid w:val="002B076A"/>
    <w:rsid w:val="002B4B67"/>
    <w:rsid w:val="00300F65"/>
    <w:rsid w:val="003058DC"/>
    <w:rsid w:val="00305E8F"/>
    <w:rsid w:val="00310EDF"/>
    <w:rsid w:val="00334030"/>
    <w:rsid w:val="003372A0"/>
    <w:rsid w:val="00354854"/>
    <w:rsid w:val="0036638F"/>
    <w:rsid w:val="00367CE9"/>
    <w:rsid w:val="00387BE3"/>
    <w:rsid w:val="003A345D"/>
    <w:rsid w:val="003C0FE5"/>
    <w:rsid w:val="003F3098"/>
    <w:rsid w:val="0041030B"/>
    <w:rsid w:val="004105A9"/>
    <w:rsid w:val="00411FF4"/>
    <w:rsid w:val="00423BA7"/>
    <w:rsid w:val="00441BB2"/>
    <w:rsid w:val="00442F2E"/>
    <w:rsid w:val="00457B89"/>
    <w:rsid w:val="004658C1"/>
    <w:rsid w:val="00466629"/>
    <w:rsid w:val="00470B0F"/>
    <w:rsid w:val="004737DD"/>
    <w:rsid w:val="004843A4"/>
    <w:rsid w:val="004B3AAA"/>
    <w:rsid w:val="004C5BBB"/>
    <w:rsid w:val="004D2E68"/>
    <w:rsid w:val="004D2F28"/>
    <w:rsid w:val="004E14D1"/>
    <w:rsid w:val="004E5585"/>
    <w:rsid w:val="004F1701"/>
    <w:rsid w:val="004F25D1"/>
    <w:rsid w:val="0050325E"/>
    <w:rsid w:val="005337BF"/>
    <w:rsid w:val="00565FAC"/>
    <w:rsid w:val="00571D6B"/>
    <w:rsid w:val="00575E8F"/>
    <w:rsid w:val="00587CA2"/>
    <w:rsid w:val="00590C9E"/>
    <w:rsid w:val="00592F8D"/>
    <w:rsid w:val="005937DB"/>
    <w:rsid w:val="005A57FE"/>
    <w:rsid w:val="005A5A68"/>
    <w:rsid w:val="005A74BC"/>
    <w:rsid w:val="005B273D"/>
    <w:rsid w:val="005B6F70"/>
    <w:rsid w:val="005C15A1"/>
    <w:rsid w:val="005C2564"/>
    <w:rsid w:val="005D2FB0"/>
    <w:rsid w:val="005E3AE8"/>
    <w:rsid w:val="005E49CD"/>
    <w:rsid w:val="00600C71"/>
    <w:rsid w:val="0060766F"/>
    <w:rsid w:val="00613737"/>
    <w:rsid w:val="006168F6"/>
    <w:rsid w:val="00620C1B"/>
    <w:rsid w:val="00621C90"/>
    <w:rsid w:val="0062776B"/>
    <w:rsid w:val="00654292"/>
    <w:rsid w:val="0065463F"/>
    <w:rsid w:val="0068791A"/>
    <w:rsid w:val="006901F4"/>
    <w:rsid w:val="006921A7"/>
    <w:rsid w:val="006958BD"/>
    <w:rsid w:val="00696DFE"/>
    <w:rsid w:val="006A5701"/>
    <w:rsid w:val="006A6427"/>
    <w:rsid w:val="006C2DAC"/>
    <w:rsid w:val="006E3DA4"/>
    <w:rsid w:val="006E5E17"/>
    <w:rsid w:val="006F0B51"/>
    <w:rsid w:val="006F5E1E"/>
    <w:rsid w:val="0072730E"/>
    <w:rsid w:val="007366D0"/>
    <w:rsid w:val="007641B1"/>
    <w:rsid w:val="007658DF"/>
    <w:rsid w:val="007C1FD8"/>
    <w:rsid w:val="007D044A"/>
    <w:rsid w:val="007D46BA"/>
    <w:rsid w:val="007D47DC"/>
    <w:rsid w:val="007E6678"/>
    <w:rsid w:val="00804271"/>
    <w:rsid w:val="00812629"/>
    <w:rsid w:val="008201DE"/>
    <w:rsid w:val="008410AF"/>
    <w:rsid w:val="00877BE7"/>
    <w:rsid w:val="008901D7"/>
    <w:rsid w:val="008A04AF"/>
    <w:rsid w:val="008B679A"/>
    <w:rsid w:val="008C56C3"/>
    <w:rsid w:val="008E1845"/>
    <w:rsid w:val="008E285B"/>
    <w:rsid w:val="008E30DC"/>
    <w:rsid w:val="00906235"/>
    <w:rsid w:val="00926586"/>
    <w:rsid w:val="00926BDD"/>
    <w:rsid w:val="0093782E"/>
    <w:rsid w:val="00937B92"/>
    <w:rsid w:val="009400DF"/>
    <w:rsid w:val="0094513E"/>
    <w:rsid w:val="00952ACE"/>
    <w:rsid w:val="0095440A"/>
    <w:rsid w:val="00984266"/>
    <w:rsid w:val="00997CAE"/>
    <w:rsid w:val="009E2557"/>
    <w:rsid w:val="009F3EFC"/>
    <w:rsid w:val="00A024B6"/>
    <w:rsid w:val="00A132AB"/>
    <w:rsid w:val="00A30101"/>
    <w:rsid w:val="00A4035C"/>
    <w:rsid w:val="00A40E80"/>
    <w:rsid w:val="00A62ED1"/>
    <w:rsid w:val="00A832B7"/>
    <w:rsid w:val="00A84787"/>
    <w:rsid w:val="00A864A6"/>
    <w:rsid w:val="00A95633"/>
    <w:rsid w:val="00AB6D96"/>
    <w:rsid w:val="00AB72E0"/>
    <w:rsid w:val="00AD6776"/>
    <w:rsid w:val="00B02AE8"/>
    <w:rsid w:val="00B043E1"/>
    <w:rsid w:val="00B104F9"/>
    <w:rsid w:val="00B10883"/>
    <w:rsid w:val="00B73A5F"/>
    <w:rsid w:val="00B76E64"/>
    <w:rsid w:val="00B8309E"/>
    <w:rsid w:val="00BB481D"/>
    <w:rsid w:val="00BD2726"/>
    <w:rsid w:val="00BD7999"/>
    <w:rsid w:val="00BF1B5E"/>
    <w:rsid w:val="00C07D94"/>
    <w:rsid w:val="00C15958"/>
    <w:rsid w:val="00C16773"/>
    <w:rsid w:val="00C16958"/>
    <w:rsid w:val="00C3202E"/>
    <w:rsid w:val="00C32067"/>
    <w:rsid w:val="00C60B19"/>
    <w:rsid w:val="00C77712"/>
    <w:rsid w:val="00C8398B"/>
    <w:rsid w:val="00C8568E"/>
    <w:rsid w:val="00C868B1"/>
    <w:rsid w:val="00C91277"/>
    <w:rsid w:val="00CA4746"/>
    <w:rsid w:val="00CB002B"/>
    <w:rsid w:val="00CC2ADC"/>
    <w:rsid w:val="00CD6213"/>
    <w:rsid w:val="00CE1166"/>
    <w:rsid w:val="00D00A8E"/>
    <w:rsid w:val="00D24561"/>
    <w:rsid w:val="00D4470B"/>
    <w:rsid w:val="00D57232"/>
    <w:rsid w:val="00D63E15"/>
    <w:rsid w:val="00D8085E"/>
    <w:rsid w:val="00D838F6"/>
    <w:rsid w:val="00D8397F"/>
    <w:rsid w:val="00D85FDA"/>
    <w:rsid w:val="00DA2959"/>
    <w:rsid w:val="00DD3427"/>
    <w:rsid w:val="00DF1DE0"/>
    <w:rsid w:val="00E075FF"/>
    <w:rsid w:val="00E14ACE"/>
    <w:rsid w:val="00E23E02"/>
    <w:rsid w:val="00E24027"/>
    <w:rsid w:val="00E3342B"/>
    <w:rsid w:val="00E36DD6"/>
    <w:rsid w:val="00E57A1D"/>
    <w:rsid w:val="00E77A17"/>
    <w:rsid w:val="00E91644"/>
    <w:rsid w:val="00EE604E"/>
    <w:rsid w:val="00EF3CC5"/>
    <w:rsid w:val="00F1577C"/>
    <w:rsid w:val="00F3470D"/>
    <w:rsid w:val="00F4310A"/>
    <w:rsid w:val="00F501A1"/>
    <w:rsid w:val="00F73A0F"/>
    <w:rsid w:val="00F742B6"/>
    <w:rsid w:val="00FA53FA"/>
    <w:rsid w:val="00FB19CF"/>
    <w:rsid w:val="00FB5D17"/>
    <w:rsid w:val="00FD6A37"/>
    <w:rsid w:val="00FF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B70A"/>
  <w15:docId w15:val="{1D31A236-E5A9-4236-85A8-6F1EE98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9"/>
  </w:style>
  <w:style w:type="paragraph" w:styleId="Ttulo1">
    <w:name w:val="heading 1"/>
    <w:basedOn w:val="Normal"/>
    <w:next w:val="Normal"/>
    <w:link w:val="Ttulo1Char"/>
    <w:uiPriority w:val="9"/>
    <w:qFormat/>
    <w:rsid w:val="001C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D2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D2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customStyle="1" w:styleId="Ttulo1Char">
    <w:name w:val="Título 1 Char"/>
    <w:basedOn w:val="Fontepargpadro"/>
    <w:link w:val="Ttulo1"/>
    <w:uiPriority w:val="9"/>
    <w:rsid w:val="001C5D3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D2E6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4D2E68"/>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unhideWhenUsed/>
    <w:qFormat/>
    <w:rsid w:val="00CE1166"/>
    <w:pPr>
      <w:spacing w:before="480" w:line="276" w:lineRule="auto"/>
      <w:outlineLvl w:val="9"/>
    </w:pPr>
    <w:rPr>
      <w:b/>
      <w:bCs/>
      <w:sz w:val="28"/>
      <w:szCs w:val="28"/>
    </w:rPr>
  </w:style>
  <w:style w:type="paragraph" w:styleId="Sumrio1">
    <w:name w:val="toc 1"/>
    <w:basedOn w:val="Normal"/>
    <w:next w:val="Normal"/>
    <w:autoRedefine/>
    <w:uiPriority w:val="39"/>
    <w:unhideWhenUsed/>
    <w:rsid w:val="00CE1166"/>
    <w:pPr>
      <w:spacing w:after="100"/>
    </w:pPr>
  </w:style>
  <w:style w:type="paragraph" w:styleId="Sumrio2">
    <w:name w:val="toc 2"/>
    <w:basedOn w:val="Normal"/>
    <w:next w:val="Normal"/>
    <w:autoRedefine/>
    <w:uiPriority w:val="39"/>
    <w:unhideWhenUsed/>
    <w:rsid w:val="00CE1166"/>
    <w:pPr>
      <w:spacing w:after="100"/>
      <w:ind w:left="220"/>
    </w:pPr>
  </w:style>
  <w:style w:type="paragraph" w:styleId="Sumrio3">
    <w:name w:val="toc 3"/>
    <w:basedOn w:val="Normal"/>
    <w:next w:val="Normal"/>
    <w:autoRedefine/>
    <w:uiPriority w:val="39"/>
    <w:unhideWhenUsed/>
    <w:rsid w:val="00CE1166"/>
    <w:pPr>
      <w:spacing w:after="100"/>
      <w:ind w:left="440"/>
    </w:pPr>
  </w:style>
  <w:style w:type="character" w:styleId="Hyperlink">
    <w:name w:val="Hyperlink"/>
    <w:basedOn w:val="Fontepargpadro"/>
    <w:uiPriority w:val="99"/>
    <w:unhideWhenUsed/>
    <w:rsid w:val="00CE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4707">
      <w:bodyDiv w:val="1"/>
      <w:marLeft w:val="0"/>
      <w:marRight w:val="0"/>
      <w:marTop w:val="0"/>
      <w:marBottom w:val="0"/>
      <w:divBdr>
        <w:top w:val="none" w:sz="0" w:space="0" w:color="auto"/>
        <w:left w:val="none" w:sz="0" w:space="0" w:color="auto"/>
        <w:bottom w:val="none" w:sz="0" w:space="0" w:color="auto"/>
        <w:right w:val="none" w:sz="0" w:space="0" w:color="auto"/>
      </w:divBdr>
    </w:div>
    <w:div w:id="1023625978">
      <w:bodyDiv w:val="1"/>
      <w:marLeft w:val="0"/>
      <w:marRight w:val="0"/>
      <w:marTop w:val="0"/>
      <w:marBottom w:val="0"/>
      <w:divBdr>
        <w:top w:val="none" w:sz="0" w:space="0" w:color="auto"/>
        <w:left w:val="none" w:sz="0" w:space="0" w:color="auto"/>
        <w:bottom w:val="none" w:sz="0" w:space="0" w:color="auto"/>
        <w:right w:val="none" w:sz="0" w:space="0" w:color="auto"/>
      </w:divBdr>
    </w:div>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CD3D-D071-490B-8850-D92AF0BD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12</Pages>
  <Words>3253</Words>
  <Characters>17569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Igor Alves Folador Dominicini</cp:lastModifiedBy>
  <cp:revision>106</cp:revision>
  <cp:lastPrinted>2019-05-16T12:26:00Z</cp:lastPrinted>
  <dcterms:created xsi:type="dcterms:W3CDTF">2018-03-21T13:18:00Z</dcterms:created>
  <dcterms:modified xsi:type="dcterms:W3CDTF">2020-08-28T19:07:00Z</dcterms:modified>
</cp:coreProperties>
</file>